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0B" w:rsidRDefault="00B5720B" w:rsidP="00B5720B">
      <w:pPr>
        <w:jc w:val="center"/>
        <w:rPr>
          <w:sz w:val="40"/>
        </w:rPr>
      </w:pPr>
      <w:r>
        <w:rPr>
          <w:sz w:val="40"/>
        </w:rPr>
        <w:t>Supporting Students in Uncertain Times</w:t>
      </w:r>
    </w:p>
    <w:p w:rsidR="00B5720B" w:rsidRDefault="00B5720B" w:rsidP="00B5720B">
      <w:pPr>
        <w:jc w:val="center"/>
        <w:rPr>
          <w:sz w:val="40"/>
        </w:rPr>
      </w:pPr>
    </w:p>
    <w:p w:rsidR="00B5720B" w:rsidRDefault="00B5720B" w:rsidP="00B5720B">
      <w:pPr>
        <w:jc w:val="center"/>
      </w:pPr>
      <w:r>
        <w:t>Rebecca R. Johnston</w:t>
      </w:r>
    </w:p>
    <w:p w:rsidR="00B5720B" w:rsidRDefault="00B5720B" w:rsidP="00B5720B">
      <w:pPr>
        <w:jc w:val="center"/>
      </w:pPr>
      <w:r>
        <w:t>Interim Director, Center for Teaching, Learning and Leadership</w:t>
      </w:r>
    </w:p>
    <w:p w:rsidR="00B5720B" w:rsidRDefault="00B5720B" w:rsidP="00B5720B">
      <w:pPr>
        <w:jc w:val="center"/>
      </w:pPr>
      <w:r>
        <w:t>University of North Georgia</w:t>
      </w:r>
    </w:p>
    <w:p w:rsidR="00B5720B" w:rsidRDefault="00B5720B" w:rsidP="00B5720B">
      <w:pPr>
        <w:jc w:val="center"/>
      </w:pPr>
    </w:p>
    <w:p w:rsidR="00B5720B" w:rsidRDefault="00B5720B" w:rsidP="00B5720B"/>
    <w:p w:rsidR="00B5720B" w:rsidRDefault="00B5720B" w:rsidP="00B5720B">
      <w:pPr>
        <w:rPr>
          <w:b/>
        </w:rPr>
      </w:pPr>
      <w:r>
        <w:rPr>
          <w:b/>
        </w:rPr>
        <w:t>Objectives</w:t>
      </w:r>
    </w:p>
    <w:p w:rsidR="00B5720B" w:rsidRDefault="00B5720B" w:rsidP="00B5720B">
      <w:pPr>
        <w:rPr>
          <w:b/>
        </w:rPr>
      </w:pPr>
    </w:p>
    <w:p w:rsidR="00B5720B" w:rsidRDefault="00B5720B" w:rsidP="00B5720B">
      <w:pPr>
        <w:pStyle w:val="ListParagraph"/>
        <w:numPr>
          <w:ilvl w:val="0"/>
          <w:numId w:val="2"/>
        </w:numPr>
      </w:pPr>
      <w:r>
        <w:t>Examine student responses to shift online</w:t>
      </w:r>
    </w:p>
    <w:p w:rsidR="00B5720B" w:rsidRDefault="00B5720B" w:rsidP="00B5720B">
      <w:pPr>
        <w:pStyle w:val="ListParagraph"/>
        <w:numPr>
          <w:ilvl w:val="0"/>
          <w:numId w:val="2"/>
        </w:numPr>
      </w:pPr>
      <w:r>
        <w:t>Consider effective remote teaching techniques</w:t>
      </w:r>
    </w:p>
    <w:p w:rsidR="00B5720B" w:rsidRDefault="00B5720B" w:rsidP="00B5720B">
      <w:pPr>
        <w:pStyle w:val="ListParagraph"/>
        <w:numPr>
          <w:ilvl w:val="0"/>
          <w:numId w:val="2"/>
        </w:numPr>
      </w:pPr>
      <w:r>
        <w:t>Focus on promoting wellness</w:t>
      </w:r>
    </w:p>
    <w:p w:rsidR="00B5720B" w:rsidRPr="00B5720B" w:rsidRDefault="00B5720B" w:rsidP="00B5720B">
      <w:pPr>
        <w:pStyle w:val="ListParagraph"/>
        <w:numPr>
          <w:ilvl w:val="0"/>
          <w:numId w:val="2"/>
        </w:numPr>
      </w:pPr>
      <w:r>
        <w:t>Promote supporting academic excellence remotely</w:t>
      </w:r>
    </w:p>
    <w:p w:rsidR="00B5720B" w:rsidRDefault="00B5720B" w:rsidP="00B5720B">
      <w:pPr>
        <w:rPr>
          <w:b/>
        </w:rPr>
      </w:pPr>
    </w:p>
    <w:p w:rsidR="00B5720B" w:rsidRDefault="00B5720B" w:rsidP="00B5720B">
      <w:pPr>
        <w:rPr>
          <w:b/>
        </w:rPr>
      </w:pPr>
      <w:r>
        <w:rPr>
          <w:b/>
        </w:rPr>
        <w:t>Rapid Transition Online:</w:t>
      </w:r>
    </w:p>
    <w:p w:rsidR="00B5720B" w:rsidRDefault="00B5720B" w:rsidP="00B5720B">
      <w:pPr>
        <w:rPr>
          <w:b/>
        </w:rPr>
      </w:pP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changed?</w:t>
      </w: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was the impact on you?</w:t>
      </w: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was most difficult for you?</w:t>
      </w:r>
    </w:p>
    <w:p w:rsidR="00B5720B" w:rsidRDefault="00B5720B" w:rsidP="00B5720B">
      <w:pPr>
        <w:rPr>
          <w:b/>
        </w:rPr>
      </w:pP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changed for the students?</w:t>
      </w: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was the impact on them?</w:t>
      </w:r>
    </w:p>
    <w:p w:rsidR="00B5720B" w:rsidRPr="00B5720B" w:rsidRDefault="00B5720B" w:rsidP="00B5720B">
      <w:pPr>
        <w:pStyle w:val="ListParagraph"/>
        <w:numPr>
          <w:ilvl w:val="0"/>
          <w:numId w:val="1"/>
        </w:numPr>
        <w:rPr>
          <w:b/>
        </w:rPr>
      </w:pPr>
      <w:r>
        <w:t>What was most difficult for them?</w:t>
      </w:r>
    </w:p>
    <w:p w:rsidR="00B5720B" w:rsidRDefault="00B5720B" w:rsidP="00B5720B">
      <w:pPr>
        <w:rPr>
          <w:b/>
        </w:rPr>
      </w:pPr>
    </w:p>
    <w:p w:rsidR="00B5720B" w:rsidRDefault="00B5720B" w:rsidP="00B5720B">
      <w:r>
        <w:rPr>
          <w:b/>
        </w:rPr>
        <w:t>Student Responses to Shift Online:</w:t>
      </w:r>
    </w:p>
    <w:p w:rsidR="00B5720B" w:rsidRDefault="00B5720B" w:rsidP="00B5720B"/>
    <w:p w:rsidR="00B5720B" w:rsidRDefault="00B5720B" w:rsidP="00B5720B">
      <w:pPr>
        <w:pStyle w:val="ListParagraph"/>
        <w:numPr>
          <w:ilvl w:val="0"/>
          <w:numId w:val="3"/>
        </w:numPr>
      </w:pPr>
      <w:r>
        <w:t>Made courses more difficult</w:t>
      </w:r>
    </w:p>
    <w:p w:rsidR="00B5720B" w:rsidRDefault="00B5720B" w:rsidP="00B5720B">
      <w:pPr>
        <w:pStyle w:val="ListParagraph"/>
        <w:numPr>
          <w:ilvl w:val="0"/>
          <w:numId w:val="3"/>
        </w:numPr>
      </w:pPr>
      <w:r>
        <w:t>More work</w:t>
      </w:r>
    </w:p>
    <w:p w:rsidR="00B5720B" w:rsidRDefault="00B5720B" w:rsidP="00B5720B">
      <w:pPr>
        <w:pStyle w:val="ListParagraph"/>
        <w:numPr>
          <w:ilvl w:val="0"/>
          <w:numId w:val="3"/>
        </w:numPr>
      </w:pPr>
      <w:r>
        <w:t>Students “don’t know what to do”</w:t>
      </w:r>
    </w:p>
    <w:p w:rsidR="00B5720B" w:rsidRDefault="00B5720B" w:rsidP="00B5720B">
      <w:pPr>
        <w:pStyle w:val="ListParagraph"/>
        <w:numPr>
          <w:ilvl w:val="0"/>
          <w:numId w:val="3"/>
        </w:numPr>
      </w:pPr>
      <w:r>
        <w:t>Students feel they can’t succeed</w:t>
      </w:r>
    </w:p>
    <w:p w:rsidR="00B5720B" w:rsidRDefault="00B5720B" w:rsidP="00B5720B"/>
    <w:p w:rsidR="00B5720B" w:rsidRDefault="00B5720B" w:rsidP="00B5720B">
      <w:pPr>
        <w:rPr>
          <w:b/>
        </w:rPr>
      </w:pPr>
      <w:r>
        <w:rPr>
          <w:b/>
        </w:rPr>
        <w:t>Solutions Moving Forward (Effective Remote Teaching Practices)</w:t>
      </w:r>
    </w:p>
    <w:p w:rsidR="00B5720B" w:rsidRDefault="00B5720B" w:rsidP="00B5720B">
      <w:pPr>
        <w:rPr>
          <w:b/>
        </w:rPr>
      </w:pPr>
    </w:p>
    <w:p w:rsidR="00B5720B" w:rsidRDefault="00B5720B" w:rsidP="00B5720B">
      <w:pPr>
        <w:pStyle w:val="ListParagraph"/>
        <w:numPr>
          <w:ilvl w:val="0"/>
          <w:numId w:val="4"/>
        </w:numPr>
      </w:pPr>
      <w:r>
        <w:t>Apply Transparency in Learning and Teaching (TILT)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Purpose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 xml:space="preserve">Task 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Criteria</w:t>
      </w:r>
    </w:p>
    <w:p w:rsidR="00B5720B" w:rsidRDefault="00B5720B" w:rsidP="00B5720B">
      <w:pPr>
        <w:pStyle w:val="ListParagraph"/>
        <w:numPr>
          <w:ilvl w:val="0"/>
          <w:numId w:val="4"/>
        </w:numPr>
      </w:pPr>
      <w:r>
        <w:t>Engagement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Virtual office hours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Response time and rate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Personalize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Regular announcements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Short intervals for project work</w:t>
      </w:r>
    </w:p>
    <w:p w:rsidR="00B5720B" w:rsidRDefault="00B5720B" w:rsidP="00B5720B">
      <w:pPr>
        <w:pStyle w:val="ListParagraph"/>
        <w:numPr>
          <w:ilvl w:val="0"/>
          <w:numId w:val="4"/>
        </w:numPr>
      </w:pPr>
      <w:r>
        <w:t>Proactive feedback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Scaffold assignments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Immediate feedback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Feedback for engagement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Explain judgments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Clear is kind (explain changes needed)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Discuss how students “feel” about academic performance</w:t>
      </w:r>
    </w:p>
    <w:p w:rsidR="00B5720B" w:rsidRDefault="00B5720B" w:rsidP="00B5720B">
      <w:pPr>
        <w:pStyle w:val="ListParagraph"/>
        <w:numPr>
          <w:ilvl w:val="0"/>
          <w:numId w:val="4"/>
        </w:numPr>
      </w:pPr>
      <w:r>
        <w:t>Personal Connection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Synchronous “chats”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Assignment debriefs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“How are you doing?”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Share yourself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Team building exercises</w:t>
      </w:r>
    </w:p>
    <w:p w:rsidR="00B5720B" w:rsidRDefault="00B5720B" w:rsidP="00B5720B">
      <w:pPr>
        <w:pStyle w:val="ListParagraph"/>
        <w:numPr>
          <w:ilvl w:val="0"/>
          <w:numId w:val="4"/>
        </w:numPr>
      </w:pPr>
      <w:r>
        <w:t>Promote Wellness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Mindfulness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Acknowledging and mitigating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Growth Mindset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Embracing the situation</w:t>
      </w:r>
    </w:p>
    <w:p w:rsidR="00B5720B" w:rsidRDefault="00B5720B" w:rsidP="00B5720B"/>
    <w:p w:rsidR="00B5720B" w:rsidRDefault="00B5720B" w:rsidP="00B5720B">
      <w:pPr>
        <w:rPr>
          <w:b/>
        </w:rPr>
      </w:pPr>
      <w:r w:rsidRPr="00B5720B">
        <w:rPr>
          <w:b/>
        </w:rPr>
        <w:t>Supporting Academic Excellence</w:t>
      </w:r>
      <w:r>
        <w:rPr>
          <w:b/>
        </w:rPr>
        <w:t>:</w:t>
      </w:r>
    </w:p>
    <w:p w:rsidR="00B5720B" w:rsidRPr="00B5720B" w:rsidRDefault="00B5720B" w:rsidP="00B5720B">
      <w:pPr>
        <w:rPr>
          <w:b/>
        </w:rPr>
      </w:pP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 xml:space="preserve">Remind students they </w:t>
      </w:r>
      <w:r>
        <w:rPr>
          <w:i/>
        </w:rPr>
        <w:t xml:space="preserve">can </w:t>
      </w:r>
      <w:r>
        <w:t>succeed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Acknowledge challenge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Remind them abilities are not fixed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Support with feedback and engagement</w:t>
      </w:r>
    </w:p>
    <w:p w:rsidR="00B5720B" w:rsidRPr="00B5720B" w:rsidRDefault="00B5720B" w:rsidP="00B5720B">
      <w:pPr>
        <w:pStyle w:val="ListParagraph"/>
        <w:numPr>
          <w:ilvl w:val="1"/>
          <w:numId w:val="4"/>
        </w:numPr>
      </w:pPr>
      <w:r>
        <w:t xml:space="preserve">Teach </w:t>
      </w:r>
      <w:r>
        <w:rPr>
          <w:i/>
        </w:rPr>
        <w:t xml:space="preserve">how to think </w:t>
      </w:r>
      <w:r>
        <w:t xml:space="preserve">and </w:t>
      </w:r>
      <w:r>
        <w:rPr>
          <w:i/>
        </w:rPr>
        <w:t>how to learn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Clear is kind</w:t>
      </w:r>
    </w:p>
    <w:p w:rsidR="00B5720B" w:rsidRDefault="00B5720B" w:rsidP="00B5720B">
      <w:pPr>
        <w:pStyle w:val="ListParagraph"/>
        <w:numPr>
          <w:ilvl w:val="1"/>
          <w:numId w:val="4"/>
        </w:numPr>
      </w:pPr>
      <w:r>
        <w:t>Seek resources</w:t>
      </w:r>
    </w:p>
    <w:p w:rsidR="00B5720B" w:rsidRDefault="00B5720B" w:rsidP="00B5720B"/>
    <w:p w:rsidR="00EF192A" w:rsidRPr="00B5720B" w:rsidRDefault="00B5720B" w:rsidP="00B5720B">
      <w:pPr>
        <w:rPr>
          <w:b/>
        </w:rPr>
      </w:pPr>
    </w:p>
    <w:sectPr w:rsidR="00EF192A" w:rsidRPr="00B5720B" w:rsidSect="00B824E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83"/>
    <w:multiLevelType w:val="hybridMultilevel"/>
    <w:tmpl w:val="3500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57F5"/>
    <w:multiLevelType w:val="hybridMultilevel"/>
    <w:tmpl w:val="591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64C1B"/>
    <w:multiLevelType w:val="hybridMultilevel"/>
    <w:tmpl w:val="076C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03908"/>
    <w:multiLevelType w:val="hybridMultilevel"/>
    <w:tmpl w:val="65D0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720B"/>
    <w:rsid w:val="00B5720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57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1293</Characters>
  <Application>Microsoft Macintosh Word</Application>
  <DocSecurity>0</DocSecurity>
  <Lines>10</Lines>
  <Paragraphs>2</Paragraphs>
  <ScaleCrop>false</ScaleCrop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 Lumme</dc:creator>
  <cp:keywords/>
  <cp:lastModifiedBy>Hannah  Lumme</cp:lastModifiedBy>
  <cp:revision>1</cp:revision>
  <dcterms:created xsi:type="dcterms:W3CDTF">2020-06-26T15:19:00Z</dcterms:created>
  <dcterms:modified xsi:type="dcterms:W3CDTF">2020-06-26T15:31:00Z</dcterms:modified>
</cp:coreProperties>
</file>