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</w:t>
      </w:r>
      <w:r w:rsidR="00A16D75">
        <w:rPr>
          <w:b/>
          <w:color w:val="1F497D" w:themeColor="text2"/>
          <w:sz w:val="28"/>
          <w:lang w:eastAsia="x-none"/>
        </w:rPr>
        <w:t>no later than</w:t>
      </w:r>
      <w:r w:rsidR="0041396E">
        <w:rPr>
          <w:b/>
          <w:color w:val="1F497D" w:themeColor="text2"/>
          <w:sz w:val="28"/>
          <w:lang w:eastAsia="x-none"/>
        </w:rPr>
        <w:t xml:space="preserve">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C07F58" w:rsidRDefault="00B65BE2" w:rsidP="00C07F58">
      <w:r>
        <w:t>Navigation for scenarios to be tested</w:t>
      </w:r>
      <w:r w:rsidR="00C07F58">
        <w:t>:</w:t>
      </w:r>
    </w:p>
    <w:p w:rsidR="00B65BE2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all activity on updating user profiles:</w:t>
      </w:r>
      <w:r w:rsidR="00B65BE2" w:rsidRPr="00B65BE2">
        <w:rPr>
          <w:szCs w:val="22"/>
        </w:rPr>
        <w:t xml:space="preserve">  </w:t>
      </w:r>
      <w:hyperlink r:id="rId12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13" w:tooltip="PeopleTools" w:history="1">
        <w:proofErr w:type="spellStart"/>
        <w:r w:rsidRPr="00B65BE2">
          <w:rPr>
            <w:szCs w:val="22"/>
          </w:rPr>
          <w:t>PeopleTools</w:t>
        </w:r>
        <w:proofErr w:type="spellEnd"/>
      </w:hyperlink>
      <w:r w:rsidRPr="00B65BE2">
        <w:rPr>
          <w:szCs w:val="22"/>
        </w:rPr>
        <w:t xml:space="preserve"> &gt; </w:t>
      </w:r>
      <w:hyperlink r:id="rId14" w:tooltip="Security" w:history="1">
        <w:r w:rsidRPr="00B65BE2">
          <w:rPr>
            <w:szCs w:val="22"/>
          </w:rPr>
          <w:t>Security</w:t>
        </w:r>
      </w:hyperlink>
      <w:r w:rsidRPr="00B65BE2">
        <w:rPr>
          <w:szCs w:val="22"/>
        </w:rPr>
        <w:t xml:space="preserve"> &gt; User Profiles &gt; Distributed User Profiles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updating buyer setup:</w:t>
      </w:r>
      <w:r w:rsidR="00B65BE2" w:rsidRPr="00B65BE2">
        <w:rPr>
          <w:szCs w:val="22"/>
        </w:rPr>
        <w:t xml:space="preserve">  </w:t>
      </w:r>
      <w:hyperlink r:id="rId15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16" w:tooltip="Set Up Financials/Supply Chain" w:history="1">
        <w:r w:rsidRPr="00B65BE2">
          <w:rPr>
            <w:szCs w:val="22"/>
          </w:rPr>
          <w:t>Set Up Financials/Supply Chain</w:t>
        </w:r>
      </w:hyperlink>
      <w:r w:rsidRPr="00B65BE2">
        <w:rPr>
          <w:szCs w:val="22"/>
        </w:rPr>
        <w:t xml:space="preserve"> &gt; </w:t>
      </w:r>
      <w:hyperlink r:id="rId17" w:tooltip="Product Related" w:history="1">
        <w:r w:rsidRPr="00B65BE2">
          <w:rPr>
            <w:szCs w:val="22"/>
          </w:rPr>
          <w:t>Product Related</w:t>
        </w:r>
      </w:hyperlink>
      <w:r w:rsidRPr="00B65BE2">
        <w:rPr>
          <w:szCs w:val="22"/>
        </w:rPr>
        <w:t xml:space="preserve"> &gt; </w:t>
      </w:r>
      <w:hyperlink r:id="rId18" w:tooltip="Procurement Options" w:history="1">
        <w:r w:rsidRPr="00B65BE2">
          <w:rPr>
            <w:szCs w:val="22"/>
          </w:rPr>
          <w:t>Procurement Options</w:t>
        </w:r>
      </w:hyperlink>
      <w:r w:rsidRPr="00B65BE2">
        <w:rPr>
          <w:szCs w:val="22"/>
        </w:rPr>
        <w:t xml:space="preserve"> &gt; Purchasing &gt; Buyer Setup 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updating requester setup:</w:t>
      </w:r>
      <w:r w:rsidR="00B65BE2" w:rsidRPr="00B65BE2">
        <w:rPr>
          <w:szCs w:val="22"/>
        </w:rPr>
        <w:t xml:space="preserve">  </w:t>
      </w:r>
      <w:hyperlink r:id="rId19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20" w:tooltip="Set Up Financials/Supply Chain" w:history="1">
        <w:r w:rsidRPr="00B65BE2">
          <w:rPr>
            <w:szCs w:val="22"/>
          </w:rPr>
          <w:t>Set Up Financials/Supply Chain</w:t>
        </w:r>
      </w:hyperlink>
      <w:r w:rsidRPr="00B65BE2">
        <w:rPr>
          <w:szCs w:val="22"/>
        </w:rPr>
        <w:t xml:space="preserve"> &gt; </w:t>
      </w:r>
      <w:hyperlink r:id="rId21" w:tooltip="Product Related" w:history="1">
        <w:r w:rsidRPr="00B65BE2">
          <w:rPr>
            <w:szCs w:val="22"/>
          </w:rPr>
          <w:t>Product Related</w:t>
        </w:r>
      </w:hyperlink>
      <w:r w:rsidRPr="00B65BE2">
        <w:rPr>
          <w:szCs w:val="22"/>
        </w:rPr>
        <w:t xml:space="preserve"> &gt; </w:t>
      </w:r>
      <w:hyperlink r:id="rId22" w:tooltip="Procurement Options" w:history="1">
        <w:r w:rsidRPr="00B65BE2">
          <w:rPr>
            <w:szCs w:val="22"/>
          </w:rPr>
          <w:t>Procurement Options</w:t>
        </w:r>
      </w:hyperlink>
      <w:r w:rsidRPr="00B65BE2">
        <w:rPr>
          <w:szCs w:val="22"/>
        </w:rPr>
        <w:t xml:space="preserve"> &gt; Purchasing &gt;</w:t>
      </w:r>
      <w:r w:rsidRPr="00B65BE2">
        <w:rPr>
          <w:color w:val="0070C0"/>
          <w:szCs w:val="22"/>
        </w:rPr>
        <w:t xml:space="preserve"> </w:t>
      </w:r>
      <w:r w:rsidRPr="00B65BE2">
        <w:rPr>
          <w:szCs w:val="22"/>
        </w:rPr>
        <w:t>Requester Setup</w:t>
      </w:r>
      <w:r w:rsidRPr="00B65BE2">
        <w:rPr>
          <w:color w:val="0070C0"/>
          <w:szCs w:val="22"/>
        </w:rPr>
        <w:t xml:space="preserve"> 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updating user preferences:</w:t>
      </w:r>
      <w:r w:rsidR="00B65BE2" w:rsidRPr="00B65BE2">
        <w:rPr>
          <w:szCs w:val="22"/>
        </w:rPr>
        <w:t xml:space="preserve">  </w:t>
      </w:r>
      <w:hyperlink r:id="rId23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24" w:tooltip="Set Up Financials/Supply Chain" w:history="1">
        <w:r w:rsidRPr="00B65BE2">
          <w:rPr>
            <w:szCs w:val="22"/>
          </w:rPr>
          <w:t>Set Up Financials/Supply Chain</w:t>
        </w:r>
      </w:hyperlink>
      <w:r w:rsidRPr="00B65BE2">
        <w:rPr>
          <w:szCs w:val="22"/>
        </w:rPr>
        <w:t xml:space="preserve"> &gt; </w:t>
      </w:r>
      <w:hyperlink r:id="rId25" w:tooltip="Product Related" w:history="1">
        <w:r w:rsidRPr="00B65BE2">
          <w:rPr>
            <w:szCs w:val="22"/>
          </w:rPr>
          <w:t>Common</w:t>
        </w:r>
      </w:hyperlink>
      <w:r w:rsidRPr="00B65BE2">
        <w:rPr>
          <w:szCs w:val="22"/>
        </w:rPr>
        <w:t xml:space="preserve"> Definitions &gt; </w:t>
      </w:r>
      <w:hyperlink r:id="rId26" w:tooltip="Procurement Options" w:history="1">
        <w:r w:rsidRPr="00B65BE2">
          <w:rPr>
            <w:szCs w:val="22"/>
          </w:rPr>
          <w:t>User</w:t>
        </w:r>
      </w:hyperlink>
      <w:r w:rsidRPr="00B65BE2">
        <w:rPr>
          <w:szCs w:val="22"/>
        </w:rPr>
        <w:t xml:space="preserve"> Preferences &gt; Define User Preferences</w:t>
      </w:r>
      <w:r w:rsidRPr="00B65BE2">
        <w:rPr>
          <w:color w:val="0070C0"/>
          <w:szCs w:val="22"/>
          <w:u w:val="single"/>
        </w:rPr>
        <w:t xml:space="preserve"> 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running user preferences report:</w:t>
      </w:r>
      <w:r w:rsidR="00B65BE2" w:rsidRPr="00B65BE2">
        <w:rPr>
          <w:szCs w:val="22"/>
        </w:rPr>
        <w:t xml:space="preserve">  </w:t>
      </w:r>
      <w:hyperlink r:id="rId27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28" w:tooltip="Set Up Financials/Supply Chain" w:history="1">
        <w:r w:rsidRPr="00B65BE2">
          <w:rPr>
            <w:szCs w:val="22"/>
          </w:rPr>
          <w:t>Set Up Financials/Supply Chain</w:t>
        </w:r>
      </w:hyperlink>
      <w:r w:rsidRPr="00B65BE2">
        <w:rPr>
          <w:szCs w:val="22"/>
        </w:rPr>
        <w:t xml:space="preserve"> &gt; </w:t>
      </w:r>
      <w:hyperlink r:id="rId29" w:tooltip="Product Related" w:history="1">
        <w:r w:rsidRPr="00B65BE2">
          <w:rPr>
            <w:szCs w:val="22"/>
          </w:rPr>
          <w:t>Common</w:t>
        </w:r>
      </w:hyperlink>
      <w:r w:rsidRPr="00B65BE2">
        <w:rPr>
          <w:szCs w:val="22"/>
        </w:rPr>
        <w:t xml:space="preserve"> Definitions &gt; </w:t>
      </w:r>
      <w:hyperlink r:id="rId30" w:tooltip="Procurement Options" w:history="1">
        <w:r w:rsidRPr="00B65BE2">
          <w:rPr>
            <w:szCs w:val="22"/>
          </w:rPr>
          <w:t>User</w:t>
        </w:r>
      </w:hyperlink>
      <w:r w:rsidRPr="00B65BE2">
        <w:rPr>
          <w:szCs w:val="22"/>
        </w:rPr>
        <w:t xml:space="preserve"> Preferences &gt; User Preferences Report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updating Commitment Control Security:</w:t>
      </w:r>
      <w:r w:rsidR="00B65BE2" w:rsidRPr="00B65BE2">
        <w:rPr>
          <w:szCs w:val="22"/>
        </w:rPr>
        <w:t xml:space="preserve">  </w:t>
      </w:r>
      <w:hyperlink r:id="rId31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</w:t>
      </w:r>
      <w:hyperlink r:id="rId32" w:tooltip="Set Up Financials/Supply Chain" w:history="1">
        <w:r w:rsidRPr="00B65BE2">
          <w:rPr>
            <w:szCs w:val="22"/>
          </w:rPr>
          <w:t>Commitment</w:t>
        </w:r>
      </w:hyperlink>
      <w:r w:rsidRPr="00B65BE2">
        <w:rPr>
          <w:szCs w:val="22"/>
        </w:rPr>
        <w:t xml:space="preserve"> Control &gt; Define Budget Security &gt; Assign Rule to User id</w:t>
      </w:r>
      <w:r w:rsidRPr="00B65BE2">
        <w:rPr>
          <w:color w:val="0070C0"/>
          <w:szCs w:val="22"/>
          <w:u w:val="single"/>
        </w:rPr>
        <w:t xml:space="preserve"> </w:t>
      </w:r>
    </w:p>
    <w:p w:rsidR="00C07F58" w:rsidRPr="00B65BE2" w:rsidRDefault="00C07F58" w:rsidP="00B65BE2">
      <w:pPr>
        <w:pStyle w:val="ListParagraph"/>
        <w:numPr>
          <w:ilvl w:val="0"/>
          <w:numId w:val="26"/>
        </w:numPr>
        <w:spacing w:before="0" w:after="0"/>
        <w:rPr>
          <w:szCs w:val="22"/>
        </w:rPr>
      </w:pPr>
      <w:r w:rsidRPr="00B65BE2">
        <w:rPr>
          <w:b/>
          <w:szCs w:val="22"/>
        </w:rPr>
        <w:t>For running Commitment Control Security Report:</w:t>
      </w:r>
      <w:r w:rsidR="00B65BE2" w:rsidRPr="00B65BE2">
        <w:rPr>
          <w:szCs w:val="22"/>
        </w:rPr>
        <w:t xml:space="preserve">  </w:t>
      </w:r>
      <w:hyperlink r:id="rId33" w:tooltip="Main Menu" w:history="1">
        <w:r w:rsidRPr="00B65BE2">
          <w:rPr>
            <w:szCs w:val="22"/>
          </w:rPr>
          <w:t>Main Menu</w:t>
        </w:r>
      </w:hyperlink>
      <w:r w:rsidRPr="00B65BE2">
        <w:rPr>
          <w:szCs w:val="22"/>
        </w:rPr>
        <w:t xml:space="preserve"> &gt; Commitment Control &gt; Define Budget Security &gt; Security Report</w:t>
      </w:r>
    </w:p>
    <w:p w:rsidR="00B65BE2" w:rsidRDefault="00B65BE2">
      <w:pPr>
        <w:spacing w:before="0" w:after="0" w:line="240" w:lineRule="auto"/>
        <w:rPr>
          <w:szCs w:val="22"/>
        </w:rPr>
      </w:pPr>
      <w:r>
        <w:rPr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1"/>
        <w:gridCol w:w="3239"/>
        <w:gridCol w:w="1262"/>
        <w:gridCol w:w="3420"/>
        <w:gridCol w:w="1547"/>
      </w:tblGrid>
      <w:tr w:rsidR="00A66D00" w:rsidRPr="00C8327F" w:rsidTr="00DB4CE1">
        <w:trPr>
          <w:tblHeader/>
        </w:trPr>
        <w:tc>
          <w:tcPr>
            <w:tcW w:w="238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Step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298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587" w:type="pct"/>
            <w:vAlign w:val="center"/>
          </w:tcPr>
          <w:p w:rsidR="00A66D00" w:rsidRDefault="000D79C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Tester Name</w:t>
            </w:r>
          </w:p>
        </w:tc>
      </w:tr>
      <w:tr w:rsidR="00C07F58" w:rsidTr="00DB4CE1">
        <w:tc>
          <w:tcPr>
            <w:tcW w:w="238" w:type="pct"/>
          </w:tcPr>
          <w:p w:rsidR="00C07F58" w:rsidRDefault="00C07F58" w:rsidP="003A3FA5">
            <w:pPr>
              <w:jc w:val="center"/>
            </w:pPr>
            <w:r>
              <w:t>1</w:t>
            </w:r>
          </w:p>
        </w:tc>
        <w:tc>
          <w:tcPr>
            <w:tcW w:w="1169" w:type="pct"/>
            <w:shd w:val="clear" w:color="auto" w:fill="auto"/>
          </w:tcPr>
          <w:p w:rsidR="00C07F58" w:rsidRPr="009D0DE6" w:rsidRDefault="00C07F58" w:rsidP="009D0DE6">
            <w:r w:rsidRPr="009D0DE6">
              <w:t xml:space="preserve">Attempt to copy one </w:t>
            </w:r>
            <w:r w:rsidR="00726E2F">
              <w:t xml:space="preserve">user id </w:t>
            </w:r>
            <w:r w:rsidRPr="009D0DE6">
              <w:t>over another</w:t>
            </w:r>
            <w:r w:rsidR="00726E2F">
              <w:t xml:space="preserve"> user id</w:t>
            </w:r>
            <w:r w:rsidR="003D5E43">
              <w:t xml:space="preserve"> that already exists at your institution</w:t>
            </w:r>
            <w:r w:rsidR="00726E2F">
              <w:t>.</w:t>
            </w:r>
          </w:p>
          <w:p w:rsidR="00C07F58" w:rsidRPr="009D0DE6" w:rsidRDefault="00B65BE2" w:rsidP="003D5E43">
            <w:r>
              <w:t>Pick a</w:t>
            </w:r>
            <w:r w:rsidR="00C07F58" w:rsidRPr="009D0DE6">
              <w:t xml:space="preserve"> </w:t>
            </w:r>
            <w:r w:rsidR="00726E2F">
              <w:t xml:space="preserve">user </w:t>
            </w:r>
            <w:r w:rsidR="00726E2F" w:rsidRPr="003D5E43">
              <w:t>id</w:t>
            </w:r>
            <w:r w:rsidR="00C07F58" w:rsidRPr="003D5E43">
              <w:t xml:space="preserve"> from your institution</w:t>
            </w:r>
            <w:r w:rsidR="00C07F58" w:rsidRPr="009D0DE6">
              <w:t xml:space="preserve"> </w:t>
            </w:r>
            <w:r w:rsidR="00726E2F">
              <w:t>and t</w:t>
            </w:r>
            <w:r w:rsidR="00C07F58" w:rsidRPr="009D0DE6">
              <w:t xml:space="preserve">ry to copy </w:t>
            </w:r>
            <w:r w:rsidR="003D5E43">
              <w:t xml:space="preserve">it to a </w:t>
            </w:r>
            <w:r w:rsidR="00C07F58" w:rsidRPr="009D0DE6">
              <w:t xml:space="preserve">user profile that </w:t>
            </w:r>
            <w:r w:rsidR="00C07F58" w:rsidRPr="004815F1">
              <w:t>already exists at your institution.</w:t>
            </w:r>
          </w:p>
        </w:tc>
        <w:tc>
          <w:tcPr>
            <w:tcW w:w="1229" w:type="pct"/>
            <w:shd w:val="clear" w:color="auto" w:fill="auto"/>
          </w:tcPr>
          <w:p w:rsidR="00C07F58" w:rsidRDefault="00C07F58" w:rsidP="009D0DE6">
            <w:r w:rsidRPr="009D0DE6">
              <w:t>Error message that OPRID exists at another Institution, please choose another OPRID</w:t>
            </w:r>
            <w:r w:rsidR="00B65BE2">
              <w:t>.</w:t>
            </w:r>
            <w:r w:rsidR="00726E2F">
              <w:t xml:space="preserve"> </w:t>
            </w:r>
          </w:p>
          <w:p w:rsidR="00726E2F" w:rsidRPr="009D0DE6" w:rsidRDefault="00726E2F" w:rsidP="009D0DE6">
            <w:r>
              <w:t>It should not allow this to occur.</w:t>
            </w:r>
          </w:p>
        </w:tc>
        <w:tc>
          <w:tcPr>
            <w:tcW w:w="479" w:type="pct"/>
            <w:shd w:val="clear" w:color="auto" w:fill="auto"/>
          </w:tcPr>
          <w:p w:rsidR="00C07F58" w:rsidRDefault="00C07F58" w:rsidP="00AA5508"/>
        </w:tc>
        <w:tc>
          <w:tcPr>
            <w:tcW w:w="1298" w:type="pct"/>
          </w:tcPr>
          <w:p w:rsidR="00C07F58" w:rsidRDefault="00C07F58" w:rsidP="00AA5508"/>
        </w:tc>
        <w:tc>
          <w:tcPr>
            <w:tcW w:w="587" w:type="pct"/>
          </w:tcPr>
          <w:p w:rsidR="00C07F58" w:rsidRDefault="00C07F58" w:rsidP="00AA5508"/>
        </w:tc>
      </w:tr>
      <w:tr w:rsidR="00C07F58" w:rsidTr="00DB4CE1">
        <w:trPr>
          <w:trHeight w:val="728"/>
        </w:trPr>
        <w:tc>
          <w:tcPr>
            <w:tcW w:w="238" w:type="pct"/>
          </w:tcPr>
          <w:p w:rsidR="00C07F58" w:rsidRDefault="00C07F58" w:rsidP="003A3FA5">
            <w:pPr>
              <w:jc w:val="center"/>
            </w:pPr>
            <w:r>
              <w:t>2</w:t>
            </w:r>
          </w:p>
        </w:tc>
        <w:tc>
          <w:tcPr>
            <w:tcW w:w="1169" w:type="pct"/>
            <w:shd w:val="clear" w:color="auto" w:fill="auto"/>
          </w:tcPr>
          <w:p w:rsidR="00C07F58" w:rsidRPr="009D0DE6" w:rsidRDefault="00C07F58" w:rsidP="009D0DE6">
            <w:r w:rsidRPr="009D0DE6">
              <w:t xml:space="preserve">Attempt to copy one </w:t>
            </w:r>
            <w:r w:rsidR="00726E2F">
              <w:t>user id</w:t>
            </w:r>
            <w:r w:rsidRPr="009D0DE6">
              <w:t xml:space="preserve"> over another</w:t>
            </w:r>
            <w:r w:rsidR="00726E2F">
              <w:t xml:space="preserve"> user id</w:t>
            </w:r>
            <w:r w:rsidR="004815F1">
              <w:t xml:space="preserve"> </w:t>
            </w:r>
            <w:r w:rsidR="00FD042E">
              <w:t>from</w:t>
            </w:r>
            <w:r w:rsidR="004815F1">
              <w:t xml:space="preserve"> a different institution</w:t>
            </w:r>
            <w:r w:rsidR="00726E2F">
              <w:t>.</w:t>
            </w:r>
          </w:p>
          <w:p w:rsidR="00C07F58" w:rsidRDefault="00C07F58" w:rsidP="00726E2F">
            <w:r w:rsidRPr="009D0DE6">
              <w:t xml:space="preserve">Pick a </w:t>
            </w:r>
            <w:r w:rsidR="00726E2F">
              <w:t>user id</w:t>
            </w:r>
            <w:r w:rsidRPr="009D0DE6">
              <w:t xml:space="preserve"> from your institution and </w:t>
            </w:r>
            <w:r w:rsidR="00726E2F">
              <w:t>t</w:t>
            </w:r>
            <w:r w:rsidRPr="009D0DE6">
              <w:t>ry to copy</w:t>
            </w:r>
            <w:r w:rsidR="003D5E43">
              <w:t xml:space="preserve"> it to a </w:t>
            </w:r>
            <w:r w:rsidRPr="009D0DE6">
              <w:t>user profile</w:t>
            </w:r>
            <w:r w:rsidR="00F50C9D">
              <w:t>*</w:t>
            </w:r>
            <w:r w:rsidRPr="009D0DE6">
              <w:t xml:space="preserve"> that </w:t>
            </w:r>
            <w:r w:rsidRPr="004815F1">
              <w:t xml:space="preserve">already exists at </w:t>
            </w:r>
            <w:r w:rsidR="004815F1">
              <w:rPr>
                <w:i/>
              </w:rPr>
              <w:t xml:space="preserve">a different </w:t>
            </w:r>
            <w:r w:rsidRPr="004815F1">
              <w:t>institution.</w:t>
            </w:r>
          </w:p>
          <w:p w:rsidR="00726E2F" w:rsidRPr="009D0DE6" w:rsidRDefault="00F50C9D" w:rsidP="00F50C9D">
            <w:r>
              <w:t>*</w:t>
            </w:r>
            <w:r w:rsidR="00726E2F">
              <w:t xml:space="preserve">contact </w:t>
            </w:r>
            <w:hyperlink r:id="rId34" w:history="1">
              <w:r w:rsidRPr="00F50C9D">
                <w:rPr>
                  <w:rStyle w:val="Hyperlink"/>
                </w:rPr>
                <w:t>Shelia Sloan</w:t>
              </w:r>
            </w:hyperlink>
            <w:r w:rsidR="00726E2F">
              <w:t xml:space="preserve"> for a user id to use if needed.</w:t>
            </w:r>
          </w:p>
        </w:tc>
        <w:tc>
          <w:tcPr>
            <w:tcW w:w="1229" w:type="pct"/>
            <w:shd w:val="clear" w:color="auto" w:fill="auto"/>
          </w:tcPr>
          <w:p w:rsidR="00726E2F" w:rsidRDefault="00C07F58" w:rsidP="009D0DE6">
            <w:r w:rsidRPr="009D0DE6">
              <w:t>Error message that OPRID exists at another Institution, please choose another OPRID</w:t>
            </w:r>
            <w:r w:rsidR="00726E2F">
              <w:t>.</w:t>
            </w:r>
          </w:p>
          <w:p w:rsidR="00726E2F" w:rsidRPr="009D0DE6" w:rsidRDefault="00726E2F" w:rsidP="009D0DE6">
            <w:r>
              <w:t>It should not allow this to occur.</w:t>
            </w:r>
          </w:p>
        </w:tc>
        <w:tc>
          <w:tcPr>
            <w:tcW w:w="479" w:type="pct"/>
            <w:shd w:val="clear" w:color="auto" w:fill="auto"/>
          </w:tcPr>
          <w:p w:rsidR="00C07F58" w:rsidRDefault="00C07F58" w:rsidP="00AA5508"/>
        </w:tc>
        <w:tc>
          <w:tcPr>
            <w:tcW w:w="1298" w:type="pct"/>
          </w:tcPr>
          <w:p w:rsidR="00C07F58" w:rsidRDefault="00C07F58" w:rsidP="00AA5508"/>
        </w:tc>
        <w:tc>
          <w:tcPr>
            <w:tcW w:w="587" w:type="pct"/>
          </w:tcPr>
          <w:p w:rsidR="00C07F58" w:rsidRDefault="00C07F58" w:rsidP="00AA5508"/>
        </w:tc>
      </w:tr>
      <w:tr w:rsidR="00C07F58" w:rsidTr="00DB4CE1">
        <w:trPr>
          <w:trHeight w:val="728"/>
        </w:trPr>
        <w:tc>
          <w:tcPr>
            <w:tcW w:w="238" w:type="pct"/>
          </w:tcPr>
          <w:p w:rsidR="00C07F58" w:rsidRDefault="00C07F58" w:rsidP="003A3FA5">
            <w:pPr>
              <w:jc w:val="center"/>
            </w:pPr>
            <w:r>
              <w:t>3</w:t>
            </w:r>
          </w:p>
        </w:tc>
        <w:tc>
          <w:tcPr>
            <w:tcW w:w="1169" w:type="pct"/>
            <w:shd w:val="clear" w:color="auto" w:fill="auto"/>
          </w:tcPr>
          <w:p w:rsidR="00C07F58" w:rsidRPr="009D0DE6" w:rsidRDefault="00C07F58" w:rsidP="004815F1">
            <w:r w:rsidRPr="009D0DE6">
              <w:t xml:space="preserve">Copy a </w:t>
            </w:r>
            <w:r w:rsidR="00726E2F">
              <w:t>user id</w:t>
            </w:r>
            <w:r w:rsidRPr="009D0DE6">
              <w:t xml:space="preserve"> from existing</w:t>
            </w:r>
            <w:r w:rsidR="00726E2F">
              <w:t xml:space="preserve"> user id and c</w:t>
            </w:r>
            <w:r w:rsidRPr="009D0DE6">
              <w:t>reate a new user</w:t>
            </w:r>
            <w:r w:rsidR="00726E2F">
              <w:t xml:space="preserve"> </w:t>
            </w:r>
            <w:r w:rsidRPr="009D0DE6">
              <w:lastRenderedPageBreak/>
              <w:t>id.</w:t>
            </w:r>
          </w:p>
        </w:tc>
        <w:tc>
          <w:tcPr>
            <w:tcW w:w="1229" w:type="pct"/>
            <w:shd w:val="clear" w:color="auto" w:fill="auto"/>
          </w:tcPr>
          <w:p w:rsidR="004815F1" w:rsidRDefault="00C07F58" w:rsidP="00726E2F">
            <w:r w:rsidRPr="009D0DE6">
              <w:lastRenderedPageBreak/>
              <w:t xml:space="preserve">New user id should be created </w:t>
            </w:r>
            <w:r w:rsidRPr="009D0DE6">
              <w:lastRenderedPageBreak/>
              <w:t xml:space="preserve">with no </w:t>
            </w:r>
            <w:proofErr w:type="spellStart"/>
            <w:r w:rsidRPr="009D0DE6">
              <w:t>emplid</w:t>
            </w:r>
            <w:proofErr w:type="spellEnd"/>
            <w:r w:rsidRPr="009D0DE6">
              <w:t xml:space="preserve"> associated with it.  </w:t>
            </w:r>
          </w:p>
          <w:p w:rsidR="00C07F58" w:rsidRPr="009D0DE6" w:rsidRDefault="00C07F58" w:rsidP="00726E2F">
            <w:r w:rsidRPr="009D0DE6">
              <w:t xml:space="preserve">You should be able to retrieve it under distributed user profile.  </w:t>
            </w:r>
          </w:p>
        </w:tc>
        <w:tc>
          <w:tcPr>
            <w:tcW w:w="479" w:type="pct"/>
            <w:shd w:val="clear" w:color="auto" w:fill="auto"/>
          </w:tcPr>
          <w:p w:rsidR="00C07F58" w:rsidRDefault="00C07F58" w:rsidP="00AA5508"/>
        </w:tc>
        <w:tc>
          <w:tcPr>
            <w:tcW w:w="1298" w:type="pct"/>
          </w:tcPr>
          <w:p w:rsidR="00C07F58" w:rsidRDefault="00C07F58" w:rsidP="00AA5508"/>
        </w:tc>
        <w:tc>
          <w:tcPr>
            <w:tcW w:w="587" w:type="pct"/>
          </w:tcPr>
          <w:p w:rsidR="00C07F58" w:rsidRDefault="00C07F58" w:rsidP="00AA5508"/>
        </w:tc>
      </w:tr>
      <w:tr w:rsidR="00C07F58" w:rsidTr="00DB4CE1">
        <w:trPr>
          <w:trHeight w:val="728"/>
        </w:trPr>
        <w:tc>
          <w:tcPr>
            <w:tcW w:w="238" w:type="pct"/>
          </w:tcPr>
          <w:p w:rsidR="00C07F58" w:rsidRDefault="00C07F58" w:rsidP="003A3FA5">
            <w:pPr>
              <w:jc w:val="center"/>
            </w:pPr>
            <w:r>
              <w:lastRenderedPageBreak/>
              <w:t>4</w:t>
            </w:r>
          </w:p>
        </w:tc>
        <w:tc>
          <w:tcPr>
            <w:tcW w:w="1169" w:type="pct"/>
            <w:shd w:val="clear" w:color="auto" w:fill="auto"/>
          </w:tcPr>
          <w:p w:rsidR="00C07F58" w:rsidRPr="009D0DE6" w:rsidRDefault="00F50C9D" w:rsidP="00F50C9D">
            <w:r>
              <w:t>Add an employee id to the user you</w:t>
            </w:r>
            <w:r w:rsidR="00726E2F">
              <w:t xml:space="preserve"> created </w:t>
            </w:r>
            <w:r>
              <w:t>in Step 3.</w:t>
            </w:r>
          </w:p>
        </w:tc>
        <w:tc>
          <w:tcPr>
            <w:tcW w:w="1229" w:type="pct"/>
            <w:shd w:val="clear" w:color="auto" w:fill="auto"/>
          </w:tcPr>
          <w:p w:rsidR="00C07F58" w:rsidRPr="009D0DE6" w:rsidRDefault="00C07F58" w:rsidP="009D0DE6">
            <w:r w:rsidRPr="009D0DE6">
              <w:t>Once you add the employee id, you should</w:t>
            </w:r>
            <w:r w:rsidR="00726E2F">
              <w:t xml:space="preserve"> still be able to retrieve it under</w:t>
            </w:r>
            <w:r w:rsidR="00F50C9D">
              <w:t xml:space="preserve"> the</w:t>
            </w:r>
            <w:r w:rsidR="00726E2F">
              <w:t xml:space="preserve"> distributed user profile. </w:t>
            </w:r>
          </w:p>
          <w:p w:rsidR="00C07F58" w:rsidRPr="009D0DE6" w:rsidRDefault="00C07F58" w:rsidP="009D0DE6"/>
        </w:tc>
        <w:tc>
          <w:tcPr>
            <w:tcW w:w="479" w:type="pct"/>
            <w:shd w:val="clear" w:color="auto" w:fill="auto"/>
          </w:tcPr>
          <w:p w:rsidR="00C07F58" w:rsidRDefault="00C07F58" w:rsidP="00AA5508"/>
        </w:tc>
        <w:tc>
          <w:tcPr>
            <w:tcW w:w="1298" w:type="pct"/>
          </w:tcPr>
          <w:p w:rsidR="00C07F58" w:rsidRDefault="00C07F58" w:rsidP="00AA5508"/>
        </w:tc>
        <w:tc>
          <w:tcPr>
            <w:tcW w:w="587" w:type="pct"/>
          </w:tcPr>
          <w:p w:rsidR="00C07F58" w:rsidRDefault="00C07F58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5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F50C9D" w:rsidP="00F50C9D">
            <w:r>
              <w:t>R</w:t>
            </w:r>
            <w:r w:rsidR="009D0DE6" w:rsidRPr="009D0DE6">
              <w:t xml:space="preserve">emove the </w:t>
            </w:r>
            <w:r>
              <w:t>employee id from this same user</w:t>
            </w:r>
            <w:r w:rsidR="009D0DE6" w:rsidRPr="009D0DE6">
              <w:t xml:space="preserve">.  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726E2F">
            <w:r w:rsidRPr="009D0DE6">
              <w:t xml:space="preserve">Once you remove the </w:t>
            </w:r>
            <w:r w:rsidR="00726E2F">
              <w:t xml:space="preserve">employee id, </w:t>
            </w:r>
            <w:r w:rsidRPr="009D0DE6">
              <w:t>you should still be able to retrieve it</w:t>
            </w:r>
            <w:r w:rsidR="00726E2F">
              <w:t xml:space="preserve"> under </w:t>
            </w:r>
            <w:r w:rsidR="00F50C9D">
              <w:t>the distributed user profile</w:t>
            </w:r>
            <w:r w:rsidR="00726E2F">
              <w:t>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6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042D1E" w:rsidP="00EA6BF3">
            <w:r>
              <w:t>Navigate</w:t>
            </w:r>
            <w:r w:rsidR="00EA6BF3">
              <w:t xml:space="preserve"> to Save A</w:t>
            </w:r>
            <w:r w:rsidR="009D0DE6" w:rsidRPr="009D0DE6">
              <w:t xml:space="preserve">pprover </w:t>
            </w:r>
            <w:r w:rsidR="00EA6BF3">
              <w:t>Profile and C</w:t>
            </w:r>
            <w:r w:rsidR="009D0DE6" w:rsidRPr="009D0DE6">
              <w:t>reate a new approver profile</w:t>
            </w:r>
            <w:r w:rsidR="00EA6BF3">
              <w:t>.</w:t>
            </w:r>
          </w:p>
        </w:tc>
        <w:tc>
          <w:tcPr>
            <w:tcW w:w="1229" w:type="pct"/>
            <w:shd w:val="clear" w:color="auto" w:fill="auto"/>
          </w:tcPr>
          <w:p w:rsidR="00EA6BF3" w:rsidRDefault="009D0DE6" w:rsidP="009D0DE6">
            <w:r w:rsidRPr="009D0DE6">
              <w:t xml:space="preserve">Should </w:t>
            </w:r>
            <w:r w:rsidR="00EA6BF3">
              <w:t xml:space="preserve">only </w:t>
            </w:r>
            <w:r w:rsidRPr="009D0DE6">
              <w:t>be able to only se</w:t>
            </w:r>
            <w:r w:rsidR="00EA6BF3">
              <w:t>e your institution’s user ids</w:t>
            </w:r>
            <w:r w:rsidR="00692E4A">
              <w:t xml:space="preserve"> when creating a new approver profile</w:t>
            </w:r>
            <w:r w:rsidR="00EA6BF3">
              <w:t>.</w:t>
            </w:r>
          </w:p>
          <w:p w:rsidR="009D0DE6" w:rsidRPr="009D0DE6" w:rsidRDefault="00692E4A" w:rsidP="00692E4A">
            <w:pPr>
              <w:spacing w:after="0"/>
            </w:pPr>
            <w:r>
              <w:t>O</w:t>
            </w:r>
            <w:r w:rsidR="009D0DE6" w:rsidRPr="009D0DE6">
              <w:t xml:space="preserve">nce created, you should be able to retrieve the new approver profile under Distributed user </w:t>
            </w:r>
            <w:r w:rsidR="009D0DE6" w:rsidRPr="009D0DE6">
              <w:lastRenderedPageBreak/>
              <w:t xml:space="preserve">profiles. 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7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9D0DE6">
            <w:r w:rsidRPr="009D0DE6">
              <w:t xml:space="preserve">Retrieve an existing </w:t>
            </w:r>
            <w:r w:rsidR="00726E2F">
              <w:t>user id.</w:t>
            </w:r>
          </w:p>
          <w:p w:rsidR="009D0DE6" w:rsidRPr="009D0DE6" w:rsidRDefault="00FD042E" w:rsidP="00B84225">
            <w:r>
              <w:t>Navigate</w:t>
            </w:r>
            <w:r w:rsidR="009D0DE6" w:rsidRPr="009D0DE6">
              <w:t xml:space="preserve"> to Distributed </w:t>
            </w:r>
            <w:r w:rsidR="00692E4A">
              <w:t xml:space="preserve">User Profiles and </w:t>
            </w:r>
            <w:r w:rsidR="00B84225">
              <w:t>perform a search</w:t>
            </w:r>
            <w:r w:rsidR="00692E4A">
              <w:t>.</w:t>
            </w:r>
            <w:r w:rsidR="00726E2F">
              <w:t xml:space="preserve"> 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t>Should only</w:t>
            </w:r>
            <w:r w:rsidR="00692E4A">
              <w:t xml:space="preserve"> be able</w:t>
            </w:r>
            <w:r w:rsidR="00046389">
              <w:t xml:space="preserve"> to</w:t>
            </w:r>
            <w:r w:rsidRPr="009D0DE6">
              <w:t xml:space="preserve"> retrieve user ids from your institution</w:t>
            </w:r>
            <w:r w:rsidR="00692E4A">
              <w:t xml:space="preserve"> when doing a search</w:t>
            </w:r>
            <w:r w:rsidRPr="009D0DE6">
              <w:t>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8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9D0DE6">
            <w:r w:rsidRPr="009D0DE6">
              <w:t xml:space="preserve">Retrieve an existing </w:t>
            </w:r>
            <w:r w:rsidR="00692E4A">
              <w:t>user id.</w:t>
            </w:r>
          </w:p>
          <w:p w:rsidR="00692E4A" w:rsidRDefault="00FD042E" w:rsidP="00726E2F">
            <w:r>
              <w:t>Navigate</w:t>
            </w:r>
            <w:r w:rsidR="009D0DE6" w:rsidRPr="009D0DE6">
              <w:t xml:space="preserve"> to Distributed User</w:t>
            </w:r>
            <w:r w:rsidR="00692E4A">
              <w:t xml:space="preserve"> Profiles and select the id tab. </w:t>
            </w:r>
          </w:p>
          <w:p w:rsidR="009D0DE6" w:rsidRPr="009D0DE6" w:rsidRDefault="00B84225" w:rsidP="00046389">
            <w:r>
              <w:t>Do a lookup on the prompt</w:t>
            </w:r>
            <w:r w:rsidR="009D0DE6" w:rsidRPr="009D0DE6">
              <w:t xml:space="preserve"> for </w:t>
            </w:r>
            <w:r>
              <w:t xml:space="preserve">an </w:t>
            </w:r>
            <w:r w:rsidR="00726E2F">
              <w:t>employee id</w:t>
            </w:r>
            <w:r w:rsidR="00046389">
              <w:t>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726E2F">
            <w:r w:rsidRPr="009D0DE6">
              <w:t xml:space="preserve">Should only </w:t>
            </w:r>
            <w:r w:rsidR="00046389">
              <w:t xml:space="preserve">be able to </w:t>
            </w:r>
            <w:r w:rsidRPr="009D0DE6">
              <w:t xml:space="preserve">retrieve </w:t>
            </w:r>
            <w:r w:rsidR="00726E2F">
              <w:t xml:space="preserve">employee ids </w:t>
            </w:r>
            <w:r w:rsidR="00046389">
              <w:t xml:space="preserve">1) </w:t>
            </w:r>
            <w:r w:rsidRPr="009D0DE6">
              <w:t xml:space="preserve">from your institution </w:t>
            </w:r>
            <w:r w:rsidR="00046389">
              <w:t xml:space="preserve">and 2) </w:t>
            </w:r>
            <w:r w:rsidRPr="009D0DE6">
              <w:t>in the status</w:t>
            </w:r>
            <w:r w:rsidR="00046389">
              <w:t>es</w:t>
            </w:r>
            <w:r w:rsidRPr="009D0DE6">
              <w:t xml:space="preserve"> of Active, Leave of Absenc</w:t>
            </w:r>
            <w:r w:rsidR="00692E4A">
              <w:t>e, Leave with Pay and Suspended</w:t>
            </w:r>
            <w:r w:rsidRPr="009D0DE6">
              <w:t>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9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FD042E" w:rsidP="009D0DE6">
            <w:r>
              <w:t>Navigate</w:t>
            </w:r>
            <w:r w:rsidR="009D0DE6" w:rsidRPr="009D0DE6">
              <w:t xml:space="preserve"> to </w:t>
            </w:r>
            <w:r w:rsidR="00046389">
              <w:t xml:space="preserve">the </w:t>
            </w:r>
            <w:proofErr w:type="spellStart"/>
            <w:r w:rsidR="009D0DE6" w:rsidRPr="009D0DE6">
              <w:t>iStrategy</w:t>
            </w:r>
            <w:proofErr w:type="spellEnd"/>
            <w:r w:rsidR="009D0DE6" w:rsidRPr="009D0DE6">
              <w:t xml:space="preserve"> Department Security page</w:t>
            </w:r>
            <w:r w:rsidR="00046389">
              <w:t>.</w:t>
            </w:r>
          </w:p>
          <w:p w:rsidR="009D0DE6" w:rsidRPr="009D0DE6" w:rsidRDefault="009D0DE6" w:rsidP="00FD042E">
            <w:r w:rsidRPr="009D0DE6">
              <w:t xml:space="preserve">Ensure that you only </w:t>
            </w:r>
            <w:r w:rsidR="00FD042E">
              <w:t>see your business unit.  A</w:t>
            </w:r>
            <w:r w:rsidRPr="009D0DE6">
              <w:t>dd a dep</w:t>
            </w:r>
            <w:r w:rsidR="00726E2F">
              <w:t>artmen</w:t>
            </w:r>
            <w:r w:rsidRPr="009D0DE6">
              <w:t xml:space="preserve">t to one of your user ids. </w:t>
            </w:r>
          </w:p>
        </w:tc>
        <w:tc>
          <w:tcPr>
            <w:tcW w:w="1229" w:type="pct"/>
            <w:shd w:val="clear" w:color="auto" w:fill="auto"/>
          </w:tcPr>
          <w:p w:rsidR="00FD042E" w:rsidRDefault="00FD042E" w:rsidP="00FD042E">
            <w:r>
              <w:t>1. Should only</w:t>
            </w:r>
            <w:r w:rsidR="009D0DE6" w:rsidRPr="009D0DE6">
              <w:t xml:space="preserve"> be able to see </w:t>
            </w:r>
            <w:r>
              <w:t>user ids from your institution.</w:t>
            </w:r>
          </w:p>
          <w:p w:rsidR="00FD042E" w:rsidRDefault="00FD042E" w:rsidP="00FD042E">
            <w:r>
              <w:t>2. S</w:t>
            </w:r>
            <w:r w:rsidR="009D0DE6" w:rsidRPr="009D0DE6">
              <w:t>hould only be able to select your institution</w:t>
            </w:r>
            <w:r>
              <w:t>.</w:t>
            </w:r>
          </w:p>
          <w:p w:rsidR="009D0DE6" w:rsidRPr="009D0DE6" w:rsidRDefault="00FD042E" w:rsidP="00FD042E">
            <w:r>
              <w:t>3. D</w:t>
            </w:r>
            <w:r w:rsidR="009D0DE6" w:rsidRPr="009D0DE6">
              <w:t>epartments should be from your institution only.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9D0DE6">
            <w:r w:rsidRPr="00FD042E">
              <w:rPr>
                <w:b/>
              </w:rPr>
              <w:t>For KSU only:</w:t>
            </w:r>
            <w:r w:rsidRPr="009D0DE6">
              <w:t xml:space="preserve"> Go to a </w:t>
            </w:r>
            <w:r w:rsidR="00FD042E">
              <w:t>C</w:t>
            </w:r>
            <w:r w:rsidRPr="009D0DE6">
              <w:t>oncur user profile</w:t>
            </w:r>
            <w:r w:rsidR="00FD042E">
              <w:t>.</w:t>
            </w:r>
          </w:p>
          <w:p w:rsidR="009D0DE6" w:rsidRPr="009D0DE6" w:rsidRDefault="009D0DE6" w:rsidP="009D0DE6">
            <w:r w:rsidRPr="009D0DE6">
              <w:t xml:space="preserve">Ensure you only see KSU business unit and user ids.  </w:t>
            </w:r>
          </w:p>
          <w:p w:rsidR="009D0DE6" w:rsidRPr="009D0DE6" w:rsidRDefault="00FD042E" w:rsidP="00FD042E">
            <w:r>
              <w:t>U</w:t>
            </w:r>
            <w:r w:rsidR="009D0DE6" w:rsidRPr="009D0DE6">
              <w:t>pdate an email id</w:t>
            </w:r>
            <w:r>
              <w:t>.</w:t>
            </w:r>
          </w:p>
        </w:tc>
        <w:tc>
          <w:tcPr>
            <w:tcW w:w="1229" w:type="pct"/>
            <w:shd w:val="clear" w:color="auto" w:fill="auto"/>
          </w:tcPr>
          <w:p w:rsidR="00FD042E" w:rsidRDefault="009D0DE6" w:rsidP="009D0DE6">
            <w:r w:rsidRPr="009D0DE6">
              <w:t xml:space="preserve">You should see only 43000 and 43000 user ids.  </w:t>
            </w:r>
          </w:p>
          <w:p w:rsidR="009D0DE6" w:rsidRPr="009D0DE6" w:rsidRDefault="009D0DE6" w:rsidP="00FD042E">
            <w:r w:rsidRPr="009D0DE6">
              <w:t xml:space="preserve">The email address update should take you </w:t>
            </w:r>
            <w:r w:rsidR="00FD042E">
              <w:t>to distributed user profile.  Once you select “s</w:t>
            </w:r>
            <w:r w:rsidRPr="009D0DE6">
              <w:t>ave and update</w:t>
            </w:r>
            <w:r w:rsidR="008E331B">
              <w:t>,</w:t>
            </w:r>
            <w:r w:rsidR="00FD042E">
              <w:t>”</w:t>
            </w:r>
            <w:r w:rsidR="008E331B">
              <w:t xml:space="preserve"> </w:t>
            </w:r>
            <w:r w:rsidR="00FD042E">
              <w:t>it should return you to the C</w:t>
            </w:r>
            <w:r w:rsidRPr="009D0DE6">
              <w:t xml:space="preserve">oncur profile.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11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CD22ED" w:rsidP="009D0DE6">
            <w:r>
              <w:t xml:space="preserve">Verify </w:t>
            </w:r>
            <w:r w:rsidR="00FD042E">
              <w:t>Alternate User L</w:t>
            </w:r>
            <w:r w:rsidR="009D0DE6" w:rsidRPr="009D0DE6">
              <w:t>ookup</w:t>
            </w:r>
            <w:r w:rsidR="00FD042E">
              <w:t>:</w:t>
            </w:r>
          </w:p>
          <w:p w:rsidR="00FD042E" w:rsidRDefault="008E331B" w:rsidP="009D0DE6">
            <w:r>
              <w:t xml:space="preserve">1. </w:t>
            </w:r>
            <w:r w:rsidR="00FD042E">
              <w:t>Pick an existing user id.</w:t>
            </w:r>
          </w:p>
          <w:p w:rsidR="00FD042E" w:rsidRDefault="008E331B" w:rsidP="009D0DE6">
            <w:r>
              <w:t xml:space="preserve">2. </w:t>
            </w:r>
            <w:r w:rsidR="00FD042E">
              <w:t>Navigate to the workflow tab.</w:t>
            </w:r>
          </w:p>
          <w:p w:rsidR="009D0DE6" w:rsidRPr="009D0DE6" w:rsidRDefault="008E331B" w:rsidP="00FD042E">
            <w:r>
              <w:t xml:space="preserve">3. </w:t>
            </w:r>
            <w:r w:rsidR="00FD042E">
              <w:t>Navigate</w:t>
            </w:r>
            <w:r w:rsidR="009D0DE6" w:rsidRPr="009D0DE6">
              <w:t xml:space="preserve"> to th</w:t>
            </w:r>
            <w:r w:rsidR="00FD042E">
              <w:t>e lookup for an alternate user.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t xml:space="preserve">Should only </w:t>
            </w:r>
            <w:r w:rsidR="008E331B">
              <w:t xml:space="preserve">be able to </w:t>
            </w:r>
            <w:r w:rsidRPr="009D0DE6">
              <w:t xml:space="preserve">see your institution’s user ids.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12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CD22ED" w:rsidP="009D0DE6">
            <w:r>
              <w:t xml:space="preserve">Verify </w:t>
            </w:r>
            <w:r w:rsidR="009D0DE6" w:rsidRPr="009D0DE6">
              <w:t>Reassign Work to:</w:t>
            </w:r>
          </w:p>
          <w:p w:rsidR="008E331B" w:rsidRDefault="008E331B" w:rsidP="009D0DE6">
            <w:r>
              <w:t>1. Pick an existing user id</w:t>
            </w:r>
          </w:p>
          <w:p w:rsidR="008E331B" w:rsidRDefault="008E331B" w:rsidP="009D0DE6">
            <w:r>
              <w:t xml:space="preserve">2. Navigate to the workflow </w:t>
            </w:r>
            <w:r>
              <w:lastRenderedPageBreak/>
              <w:t>tab.</w:t>
            </w:r>
          </w:p>
          <w:p w:rsidR="009D0DE6" w:rsidRPr="009D0DE6" w:rsidRDefault="008E331B" w:rsidP="00B84225">
            <w:r>
              <w:t xml:space="preserve">3. Navigate to the lookup for </w:t>
            </w:r>
            <w:r w:rsidR="00B84225">
              <w:t xml:space="preserve">a user id </w:t>
            </w:r>
            <w:proofErr w:type="spellStart"/>
            <w:r w:rsidR="00B84225">
              <w:t>t</w:t>
            </w:r>
            <w:proofErr w:type="spellEnd"/>
            <w:r w:rsidR="00B84225">
              <w:t xml:space="preserve"> R</w:t>
            </w:r>
            <w:r w:rsidR="009D0DE6" w:rsidRPr="009D0DE6">
              <w:t>eassign Work to</w:t>
            </w:r>
            <w:r>
              <w:t>.</w:t>
            </w:r>
            <w:r w:rsidR="009D0DE6" w:rsidRPr="009D0DE6">
              <w:t xml:space="preserve"> 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lastRenderedPageBreak/>
              <w:t xml:space="preserve">Should only </w:t>
            </w:r>
            <w:r w:rsidR="008E331B">
              <w:t xml:space="preserve">be able to </w:t>
            </w:r>
            <w:r w:rsidRPr="009D0DE6">
              <w:t xml:space="preserve">see your institution’s user ids.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CD22ED" w:rsidP="009D0DE6">
            <w:r>
              <w:t xml:space="preserve">Verify </w:t>
            </w:r>
            <w:r w:rsidR="009D0DE6" w:rsidRPr="009D0DE6">
              <w:t xml:space="preserve">Supervisor </w:t>
            </w:r>
            <w:r w:rsidR="000E3496">
              <w:t>Lookup:</w:t>
            </w:r>
          </w:p>
          <w:p w:rsidR="000E3496" w:rsidRDefault="00CD22ED" w:rsidP="000E3496">
            <w:r>
              <w:t xml:space="preserve">1. </w:t>
            </w:r>
            <w:r w:rsidR="000E3496">
              <w:t>Pick an existing user id.</w:t>
            </w:r>
          </w:p>
          <w:p w:rsidR="000E3496" w:rsidRDefault="00CD22ED" w:rsidP="000E3496">
            <w:r>
              <w:t xml:space="preserve">2. </w:t>
            </w:r>
            <w:r w:rsidR="000E3496">
              <w:t>Navigate to the workflow tab.</w:t>
            </w:r>
          </w:p>
          <w:p w:rsidR="009D0DE6" w:rsidRPr="009D0DE6" w:rsidRDefault="00CD22ED" w:rsidP="000E3496">
            <w:r>
              <w:t xml:space="preserve">3. </w:t>
            </w:r>
            <w:r w:rsidR="000E3496">
              <w:t xml:space="preserve">Navigate </w:t>
            </w:r>
            <w:r w:rsidR="009D0DE6" w:rsidRPr="009D0DE6">
              <w:t>to the lookup</w:t>
            </w:r>
            <w:r w:rsidR="000E3496">
              <w:t xml:space="preserve"> prompt</w:t>
            </w:r>
            <w:r w:rsidR="009D0DE6" w:rsidRPr="009D0DE6">
              <w:t xml:space="preserve"> </w:t>
            </w:r>
            <w:r w:rsidR="00CA096F">
              <w:t xml:space="preserve">for a </w:t>
            </w:r>
            <w:r w:rsidR="009D0DE6" w:rsidRPr="009D0DE6">
              <w:t>Supervisor lookup</w:t>
            </w:r>
            <w:r w:rsidR="000E3496">
              <w:t>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t>Should only see your institution’s user ids.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14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9D0DE6">
            <w:r w:rsidRPr="009D0DE6">
              <w:t>General Tab</w:t>
            </w:r>
            <w:r w:rsidR="00CD22ED">
              <w:t>:</w:t>
            </w:r>
          </w:p>
          <w:p w:rsidR="00CD22ED" w:rsidRDefault="00CD22ED" w:rsidP="009D0DE6">
            <w:r>
              <w:t>1. Pull up an existing user id.</w:t>
            </w:r>
          </w:p>
          <w:p w:rsidR="009D0DE6" w:rsidRPr="009D0DE6" w:rsidRDefault="00CD22ED" w:rsidP="00CD22ED">
            <w:r>
              <w:t>2. Navigate to the primary permission.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CD22ED" w:rsidP="00CD22ED">
            <w:r>
              <w:t>Should only see 2 rows: 1) y</w:t>
            </w:r>
            <w:r w:rsidR="009D0DE6" w:rsidRPr="009D0DE6">
              <w:t xml:space="preserve">our regular business unit and </w:t>
            </w:r>
            <w:r>
              <w:t xml:space="preserve">2) </w:t>
            </w:r>
            <w:r w:rsidR="009D0DE6" w:rsidRPr="009D0DE6">
              <w:t>your b business unit.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15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CD22ED" w:rsidP="00CD22ED">
            <w:r>
              <w:t xml:space="preserve">Verify </w:t>
            </w:r>
            <w:r w:rsidR="009D0DE6" w:rsidRPr="009D0DE6">
              <w:t>Buyer Setup</w:t>
            </w:r>
            <w:r>
              <w:t xml:space="preserve"> and n</w:t>
            </w:r>
            <w:r w:rsidR="009D0DE6" w:rsidRPr="009D0DE6">
              <w:t>av</w:t>
            </w:r>
            <w:r>
              <w:t xml:space="preserve">igate to the Buyer Setup Page.  </w:t>
            </w:r>
          </w:p>
        </w:tc>
        <w:tc>
          <w:tcPr>
            <w:tcW w:w="1229" w:type="pct"/>
            <w:shd w:val="clear" w:color="auto" w:fill="auto"/>
          </w:tcPr>
          <w:p w:rsidR="00CD22ED" w:rsidRDefault="009D0DE6" w:rsidP="00CD22ED">
            <w:r w:rsidRPr="009D0DE6">
              <w:t xml:space="preserve">Should only </w:t>
            </w:r>
            <w:r w:rsidR="00CD22ED">
              <w:t>be able to see your institution’s data, including:</w:t>
            </w:r>
          </w:p>
          <w:p w:rsidR="00CD22ED" w:rsidRDefault="00CD22ED" w:rsidP="00CD22ED">
            <w:r>
              <w:lastRenderedPageBreak/>
              <w:t>1. Your institution’s buyers</w:t>
            </w:r>
          </w:p>
          <w:p w:rsidR="00CD22ED" w:rsidRDefault="00CD22ED" w:rsidP="00CD22ED">
            <w:r>
              <w:t>2. Your business unit only option for prompt</w:t>
            </w:r>
          </w:p>
          <w:p w:rsidR="009D0DE6" w:rsidRPr="009D0DE6" w:rsidRDefault="00CD22ED" w:rsidP="00CD22ED">
            <w:r>
              <w:t>3. Your institution’s department, locations, and ship-</w:t>
            </w:r>
            <w:proofErr w:type="spellStart"/>
            <w:r>
              <w:t>tos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16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CD22ED" w:rsidP="00CD22ED">
            <w:r>
              <w:t xml:space="preserve">Verify </w:t>
            </w:r>
            <w:r w:rsidR="009D0DE6" w:rsidRPr="009D0DE6">
              <w:t>Requester Setup</w:t>
            </w:r>
            <w:r>
              <w:t xml:space="preserve"> and n</w:t>
            </w:r>
            <w:r w:rsidR="009D0DE6" w:rsidRPr="009D0DE6">
              <w:t>avigate to the requester Setup Page</w:t>
            </w:r>
            <w:r>
              <w:t>.</w:t>
            </w:r>
          </w:p>
        </w:tc>
        <w:tc>
          <w:tcPr>
            <w:tcW w:w="1229" w:type="pct"/>
            <w:shd w:val="clear" w:color="auto" w:fill="auto"/>
          </w:tcPr>
          <w:p w:rsidR="00CD22ED" w:rsidRDefault="00CD22ED" w:rsidP="00CD22ED">
            <w:r w:rsidRPr="009D0DE6">
              <w:t xml:space="preserve">Should only </w:t>
            </w:r>
            <w:r>
              <w:t>be able to see your institution’s data, including:</w:t>
            </w:r>
          </w:p>
          <w:p w:rsidR="00CD22ED" w:rsidRDefault="00CD22ED" w:rsidP="00CD22ED">
            <w:r>
              <w:t>1. Your institution’s requesters</w:t>
            </w:r>
          </w:p>
          <w:p w:rsidR="00CD22ED" w:rsidRDefault="00CD22ED" w:rsidP="00CD22ED">
            <w:r>
              <w:t>2. Your business unit only option for prompt</w:t>
            </w:r>
          </w:p>
          <w:p w:rsidR="009D0DE6" w:rsidRPr="009D0DE6" w:rsidRDefault="00CD22ED" w:rsidP="009D0DE6">
            <w:r>
              <w:t>3. Your institution’s department, locations, and ship-</w:t>
            </w:r>
            <w:proofErr w:type="spellStart"/>
            <w:r>
              <w:t>tos</w:t>
            </w:r>
            <w:proofErr w:type="spellEnd"/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17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6A4EBC" w:rsidP="009D0DE6">
            <w:r>
              <w:t xml:space="preserve">Verify </w:t>
            </w:r>
            <w:r w:rsidR="009D0DE6" w:rsidRPr="009D0DE6">
              <w:t>Role Grant Access</w:t>
            </w:r>
            <w:r>
              <w:t>:</w:t>
            </w:r>
          </w:p>
          <w:p w:rsidR="006A4EBC" w:rsidRDefault="006A4EBC" w:rsidP="009D0DE6">
            <w:r>
              <w:t xml:space="preserve">1. </w:t>
            </w:r>
            <w:r w:rsidR="009D0DE6" w:rsidRPr="009D0DE6">
              <w:t>Pull up an existing user</w:t>
            </w:r>
            <w:r w:rsidR="00726E2F">
              <w:t xml:space="preserve"> id</w:t>
            </w:r>
          </w:p>
          <w:p w:rsidR="006A4EBC" w:rsidRDefault="006A4EBC" w:rsidP="006A4EBC">
            <w:r>
              <w:t xml:space="preserve">2. Navigate </w:t>
            </w:r>
            <w:r w:rsidR="009D0DE6" w:rsidRPr="009D0DE6">
              <w:t xml:space="preserve">to the roles tab </w:t>
            </w:r>
          </w:p>
          <w:p w:rsidR="009D0DE6" w:rsidRPr="009D0DE6" w:rsidRDefault="00B84225" w:rsidP="00B84225">
            <w:r>
              <w:t xml:space="preserve">3. Navigate to the lookup </w:t>
            </w:r>
            <w:r>
              <w:lastRenderedPageBreak/>
              <w:t>prompt for Roles.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lastRenderedPageBreak/>
              <w:t xml:space="preserve">Should </w:t>
            </w:r>
            <w:r w:rsidR="006A4EBC">
              <w:t xml:space="preserve">only </w:t>
            </w:r>
            <w:r w:rsidRPr="009D0DE6">
              <w:t>see</w:t>
            </w:r>
            <w:r w:rsidR="006A4EBC">
              <w:t xml:space="preserve"> 1)</w:t>
            </w:r>
            <w:r w:rsidRPr="009D0DE6">
              <w:t xml:space="preserve"> </w:t>
            </w:r>
            <w:r w:rsidR="006A4EBC">
              <w:t>BOR-related</w:t>
            </w:r>
            <w:r w:rsidRPr="009D0DE6">
              <w:t xml:space="preserve"> roles and</w:t>
            </w:r>
            <w:r w:rsidR="006A4EBC">
              <w:t xml:space="preserve"> 2)</w:t>
            </w:r>
            <w:r w:rsidRPr="009D0DE6">
              <w:t xml:space="preserve"> institution</w:t>
            </w:r>
            <w:r w:rsidR="006A4EBC">
              <w:t>-specific</w:t>
            </w:r>
            <w:r w:rsidRPr="009D0DE6">
              <w:t xml:space="preserve"> </w:t>
            </w:r>
            <w:r w:rsidR="006A4EBC">
              <w:t>roles that may end in your BU XXXXX number.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6A4EBC">
            <w:r w:rsidRPr="009D0DE6">
              <w:t>Run the</w:t>
            </w:r>
            <w:r w:rsidR="006A4EBC">
              <w:t xml:space="preserve"> User Preferences Report for </w:t>
            </w:r>
            <w:r w:rsidR="006A4EBC" w:rsidRPr="006A4EBC">
              <w:rPr>
                <w:u w:val="single"/>
              </w:rPr>
              <w:t>all</w:t>
            </w:r>
            <w:r w:rsidRPr="009D0DE6">
              <w:t xml:space="preserve"> user ids</w:t>
            </w:r>
            <w:r w:rsidR="006A4EBC">
              <w:t>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6A4EBC">
            <w:r w:rsidRPr="009D0DE6">
              <w:t>Should only see your institution</w:t>
            </w:r>
            <w:r w:rsidR="006A4EBC">
              <w:t>’s</w:t>
            </w:r>
            <w:r w:rsidRPr="009D0DE6">
              <w:t xml:space="preserve"> user ids.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19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6A4EBC">
            <w:r w:rsidRPr="009D0DE6">
              <w:t xml:space="preserve">Run the </w:t>
            </w:r>
            <w:r w:rsidR="006A4EBC" w:rsidRPr="009D0DE6">
              <w:t>User Preferences Report</w:t>
            </w:r>
            <w:r w:rsidRPr="009D0DE6">
              <w:t xml:space="preserve"> for </w:t>
            </w:r>
            <w:r w:rsidRPr="006A4EBC">
              <w:rPr>
                <w:u w:val="single"/>
              </w:rPr>
              <w:t>one</w:t>
            </w:r>
            <w:r w:rsidRPr="009D0DE6">
              <w:t xml:space="preserve"> user id</w:t>
            </w:r>
            <w:r w:rsidR="006A4EBC">
              <w:t>.</w:t>
            </w:r>
            <w:r w:rsidRPr="009D0DE6">
              <w:t xml:space="preserve"> 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t>S</w:t>
            </w:r>
            <w:r w:rsidR="006A4EBC">
              <w:t xml:space="preserve">hould only see your institution’s </w:t>
            </w:r>
            <w:r w:rsidRPr="009D0DE6">
              <w:t xml:space="preserve">user ids. 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20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9D0DE6">
            <w:r w:rsidRPr="009D0DE6">
              <w:t>User Preferences</w:t>
            </w:r>
          </w:p>
          <w:p w:rsidR="00B84225" w:rsidRDefault="009D0DE6" w:rsidP="009D0DE6">
            <w:r w:rsidRPr="009D0DE6">
              <w:t>Go to the User preferences and ensure you only see your institution</w:t>
            </w:r>
            <w:r w:rsidR="00B84225">
              <w:t>’</w:t>
            </w:r>
            <w:r w:rsidRPr="009D0DE6">
              <w:t xml:space="preserve">s user ids.  </w:t>
            </w:r>
          </w:p>
          <w:p w:rsidR="009D0DE6" w:rsidRPr="009D0DE6" w:rsidRDefault="009D0DE6" w:rsidP="009D0DE6">
            <w:r w:rsidRPr="009D0DE6">
              <w:t xml:space="preserve">Go to the overall tab and ensure you only see your business unit under the look up prompt. 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DD162D">
            <w:r w:rsidRPr="009D0DE6">
              <w:t>S</w:t>
            </w:r>
            <w:r w:rsidR="00DD162D">
              <w:t>hould only see your institution’s user ids and</w:t>
            </w:r>
            <w:r w:rsidRPr="009D0DE6">
              <w:t xml:space="preserve"> business unit.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21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6A4EBC" w:rsidP="009D0DE6">
            <w:r>
              <w:t xml:space="preserve">Run the </w:t>
            </w:r>
            <w:r w:rsidRPr="009D0DE6">
              <w:t>User Access Report</w:t>
            </w:r>
            <w:r w:rsidR="00E56C06">
              <w:t>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9D0DE6">
            <w:r w:rsidRPr="009D0DE6">
              <w:t xml:space="preserve">The users returned are only from your institution.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lastRenderedPageBreak/>
              <w:t>22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DD162D" w:rsidP="009D0DE6">
            <w:r>
              <w:t xml:space="preserve">Verify </w:t>
            </w:r>
            <w:r w:rsidR="009D0DE6" w:rsidRPr="009D0DE6">
              <w:t>Commitment Control Security</w:t>
            </w:r>
            <w:r>
              <w:t>:</w:t>
            </w:r>
          </w:p>
          <w:p w:rsidR="00DD162D" w:rsidRDefault="00DD162D" w:rsidP="009D0DE6">
            <w:r>
              <w:t xml:space="preserve">1. </w:t>
            </w:r>
            <w:r w:rsidR="009D0DE6" w:rsidRPr="009D0DE6">
              <w:t>Navigat</w:t>
            </w:r>
            <w:r>
              <w:t>e to Commitment Control Security</w:t>
            </w:r>
          </w:p>
          <w:p w:rsidR="00DD162D" w:rsidRDefault="00DD162D" w:rsidP="009D0DE6">
            <w:r>
              <w:t xml:space="preserve">2. </w:t>
            </w:r>
            <w:r w:rsidR="009D0DE6" w:rsidRPr="009D0DE6">
              <w:t xml:space="preserve">Pull up user ids.  </w:t>
            </w:r>
          </w:p>
          <w:p w:rsidR="009D0DE6" w:rsidRPr="009D0DE6" w:rsidRDefault="009D0DE6" w:rsidP="00B84225">
            <w:r w:rsidRPr="009D0DE6">
              <w:t>Ensure</w:t>
            </w:r>
            <w:r w:rsidR="00B84225">
              <w:t xml:space="preserve"> you can only add users from your campus</w:t>
            </w:r>
            <w:r w:rsidRPr="009D0DE6">
              <w:t xml:space="preserve"> and add a rule to a user id.</w:t>
            </w:r>
          </w:p>
        </w:tc>
        <w:tc>
          <w:tcPr>
            <w:tcW w:w="1229" w:type="pct"/>
            <w:shd w:val="clear" w:color="auto" w:fill="auto"/>
          </w:tcPr>
          <w:p w:rsidR="009D0DE6" w:rsidRPr="009D0DE6" w:rsidRDefault="009D0DE6" w:rsidP="00DD162D">
            <w:r w:rsidRPr="009D0DE6">
              <w:t xml:space="preserve">Should only see </w:t>
            </w:r>
            <w:r w:rsidR="00DD162D">
              <w:t xml:space="preserve">your institution’s </w:t>
            </w:r>
            <w:r w:rsidRPr="009D0DE6">
              <w:t xml:space="preserve">users.  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  <w:tr w:rsidR="009D0DE6" w:rsidTr="00DB4CE1">
        <w:trPr>
          <w:trHeight w:val="728"/>
        </w:trPr>
        <w:tc>
          <w:tcPr>
            <w:tcW w:w="238" w:type="pct"/>
          </w:tcPr>
          <w:p w:rsidR="009D0DE6" w:rsidRDefault="009D0DE6" w:rsidP="003A3FA5">
            <w:pPr>
              <w:jc w:val="center"/>
            </w:pPr>
            <w:r>
              <w:t>23</w:t>
            </w:r>
          </w:p>
        </w:tc>
        <w:tc>
          <w:tcPr>
            <w:tcW w:w="1169" w:type="pct"/>
            <w:shd w:val="clear" w:color="auto" w:fill="auto"/>
          </w:tcPr>
          <w:p w:rsidR="009D0DE6" w:rsidRPr="009D0DE6" w:rsidRDefault="009D0DE6" w:rsidP="00DD162D">
            <w:r w:rsidRPr="009D0DE6">
              <w:t xml:space="preserve">Run the </w:t>
            </w:r>
            <w:r w:rsidR="00DD162D" w:rsidRPr="009D0DE6">
              <w:t>Security Report</w:t>
            </w:r>
            <w:r w:rsidR="00DD162D">
              <w:t xml:space="preserve"> (under Commitment Control)</w:t>
            </w:r>
            <w:r w:rsidR="00E56C06">
              <w:t>.</w:t>
            </w:r>
          </w:p>
        </w:tc>
        <w:tc>
          <w:tcPr>
            <w:tcW w:w="1229" w:type="pct"/>
            <w:shd w:val="clear" w:color="auto" w:fill="auto"/>
          </w:tcPr>
          <w:p w:rsidR="00DD162D" w:rsidRDefault="00DD162D" w:rsidP="00DD162D">
            <w:r>
              <w:t xml:space="preserve">Security </w:t>
            </w:r>
            <w:r w:rsidR="009D0DE6" w:rsidRPr="009D0DE6">
              <w:t>Report should run to success.</w:t>
            </w:r>
            <w:r w:rsidRPr="009D0DE6">
              <w:t xml:space="preserve"> </w:t>
            </w:r>
          </w:p>
          <w:p w:rsidR="00DD162D" w:rsidRDefault="00DD162D" w:rsidP="00DD162D">
            <w:r>
              <w:t>Report should return</w:t>
            </w:r>
            <w:r w:rsidRPr="009D0DE6">
              <w:t xml:space="preserve"> all users from all campuses.  </w:t>
            </w:r>
          </w:p>
          <w:p w:rsidR="009D0DE6" w:rsidRPr="009D0DE6" w:rsidRDefault="00DD162D" w:rsidP="00B84225">
            <w:r>
              <w:t xml:space="preserve">Note: These results are a known query issue </w:t>
            </w:r>
            <w:r w:rsidR="00B84225">
              <w:t>as a result of</w:t>
            </w:r>
            <w:r>
              <w:t xml:space="preserve"> the </w:t>
            </w:r>
            <w:r w:rsidRPr="009D0DE6">
              <w:t xml:space="preserve">previous release.  We are </w:t>
            </w:r>
            <w:r>
              <w:t>working</w:t>
            </w:r>
            <w:r w:rsidRPr="009D0DE6">
              <w:t xml:space="preserve"> to correct</w:t>
            </w:r>
            <w:r>
              <w:t xml:space="preserve"> issue.</w:t>
            </w:r>
          </w:p>
        </w:tc>
        <w:tc>
          <w:tcPr>
            <w:tcW w:w="479" w:type="pct"/>
            <w:shd w:val="clear" w:color="auto" w:fill="auto"/>
          </w:tcPr>
          <w:p w:rsidR="009D0DE6" w:rsidRDefault="009D0DE6" w:rsidP="00AA5508"/>
        </w:tc>
        <w:tc>
          <w:tcPr>
            <w:tcW w:w="1298" w:type="pct"/>
          </w:tcPr>
          <w:p w:rsidR="009D0DE6" w:rsidRDefault="009D0DE6" w:rsidP="00AA5508"/>
        </w:tc>
        <w:tc>
          <w:tcPr>
            <w:tcW w:w="587" w:type="pct"/>
          </w:tcPr>
          <w:p w:rsidR="009D0DE6" w:rsidRDefault="009D0DE6" w:rsidP="00AA5508"/>
        </w:tc>
      </w:tr>
    </w:tbl>
    <w:p w:rsidR="00712B28" w:rsidRDefault="00712B28" w:rsidP="001529D6">
      <w:bookmarkStart w:id="2" w:name="_GoBack"/>
      <w:bookmarkEnd w:id="2"/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p w:rsidR="003448E3" w:rsidRPr="000D6EA9" w:rsidRDefault="001529D6" w:rsidP="00712B28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 w:rsidR="000D79C0"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 w:rsidR="000D79C0">
        <w:rPr>
          <w:b/>
          <w:sz w:val="24"/>
        </w:rPr>
        <w:t xml:space="preserve">the </w:t>
      </w:r>
      <w:r w:rsidRPr="000D6EA9">
        <w:rPr>
          <w:b/>
          <w:sz w:val="24"/>
        </w:rPr>
        <w:t>UAT Tasks ha</w:t>
      </w:r>
      <w:r w:rsidR="0041396E" w:rsidRPr="000D6EA9">
        <w:rPr>
          <w:b/>
          <w:sz w:val="24"/>
        </w:rPr>
        <w:t>ve been successfully completed</w:t>
      </w:r>
      <w:r w:rsidRPr="000D6EA9">
        <w:rPr>
          <w:b/>
          <w:sz w:val="24"/>
        </w:rPr>
        <w:t xml:space="preserve">: </w:t>
      </w:r>
      <w:bookmarkEnd w:id="0"/>
    </w:p>
    <w:p w:rsidR="00712B28" w:rsidRPr="00712B28" w:rsidRDefault="00712B28" w:rsidP="00712B28">
      <w:pPr>
        <w:spacing w:before="0" w:after="0"/>
        <w:rPr>
          <w:b/>
        </w:rPr>
      </w:pPr>
    </w:p>
    <w:p w:rsidR="00712B28" w:rsidRDefault="00712B28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712B28" w:rsidRDefault="00712B28" w:rsidP="00712B28">
      <w:pPr>
        <w:spacing w:before="0" w:line="240" w:lineRule="auto"/>
      </w:pPr>
      <w:r>
        <w:t xml:space="preserve">Name of </w:t>
      </w:r>
      <w:r w:rsidR="000D79C0">
        <w:t>Campus Coordinator</w:t>
      </w:r>
      <w:r>
        <w:t xml:space="preserve">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35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36"/>
      <w:footerReference w:type="even" r:id="rId37"/>
      <w:footerReference w:type="default" r:id="rId3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2D" w:rsidRDefault="00C4232D">
      <w:r>
        <w:separator/>
      </w:r>
    </w:p>
  </w:endnote>
  <w:endnote w:type="continuationSeparator" w:id="0">
    <w:p w:rsidR="00C4232D" w:rsidRDefault="00C42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B84225">
            <w:rPr>
              <w:rFonts w:cs="Arial"/>
              <w:noProof/>
              <w:sz w:val="20"/>
              <w:lang w:val="en-US" w:eastAsia="en-US"/>
            </w:rPr>
            <w:t>10/23/2013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B84225">
      <w:rPr>
        <w:rStyle w:val="PageNumber"/>
        <w:noProof/>
      </w:rPr>
      <w:t>9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2D" w:rsidRDefault="00C4232D">
      <w:r>
        <w:separator/>
      </w:r>
    </w:p>
  </w:footnote>
  <w:footnote w:type="continuationSeparator" w:id="0">
    <w:p w:rsidR="00C4232D" w:rsidRDefault="00C42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5D1E5F52" wp14:editId="713BBC81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B22F7B" w:rsidRDefault="00B22F7B" w:rsidP="00B22F7B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4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Security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883766"/>
    <w:multiLevelType w:val="hybridMultilevel"/>
    <w:tmpl w:val="EC8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D55F84"/>
    <w:multiLevelType w:val="hybridMultilevel"/>
    <w:tmpl w:val="DEF6021A"/>
    <w:lvl w:ilvl="0" w:tplc="38F8D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4"/>
  </w:num>
  <w:num w:numId="4">
    <w:abstractNumId w:val="22"/>
  </w:num>
  <w:num w:numId="5">
    <w:abstractNumId w:val="9"/>
  </w:num>
  <w:num w:numId="6">
    <w:abstractNumId w:val="1"/>
  </w:num>
  <w:num w:numId="7">
    <w:abstractNumId w:val="12"/>
  </w:num>
  <w:num w:numId="8">
    <w:abstractNumId w:val="8"/>
  </w:num>
  <w:num w:numId="9">
    <w:abstractNumId w:val="2"/>
  </w:num>
  <w:num w:numId="10">
    <w:abstractNumId w:val="18"/>
  </w:num>
  <w:num w:numId="11">
    <w:abstractNumId w:val="16"/>
  </w:num>
  <w:num w:numId="12">
    <w:abstractNumId w:val="0"/>
  </w:num>
  <w:num w:numId="13">
    <w:abstractNumId w:val="25"/>
  </w:num>
  <w:num w:numId="14">
    <w:abstractNumId w:val="4"/>
  </w:num>
  <w:num w:numId="15">
    <w:abstractNumId w:val="10"/>
  </w:num>
  <w:num w:numId="16">
    <w:abstractNumId w:val="11"/>
  </w:num>
  <w:num w:numId="17">
    <w:abstractNumId w:val="23"/>
  </w:num>
  <w:num w:numId="18">
    <w:abstractNumId w:val="15"/>
  </w:num>
  <w:num w:numId="19">
    <w:abstractNumId w:val="3"/>
  </w:num>
  <w:num w:numId="20">
    <w:abstractNumId w:val="5"/>
  </w:num>
  <w:num w:numId="21">
    <w:abstractNumId w:val="6"/>
  </w:num>
  <w:num w:numId="22">
    <w:abstractNumId w:val="19"/>
  </w:num>
  <w:num w:numId="23">
    <w:abstractNumId w:val="21"/>
  </w:num>
  <w:num w:numId="24">
    <w:abstractNumId w:val="7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0317E"/>
    <w:rsid w:val="00016085"/>
    <w:rsid w:val="00017F07"/>
    <w:rsid w:val="00026AE6"/>
    <w:rsid w:val="000277F2"/>
    <w:rsid w:val="00030EB6"/>
    <w:rsid w:val="00042D1E"/>
    <w:rsid w:val="00046389"/>
    <w:rsid w:val="00053388"/>
    <w:rsid w:val="00053842"/>
    <w:rsid w:val="0005638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D79C0"/>
    <w:rsid w:val="000E3496"/>
    <w:rsid w:val="000E615E"/>
    <w:rsid w:val="000F1582"/>
    <w:rsid w:val="000F2060"/>
    <w:rsid w:val="000F5791"/>
    <w:rsid w:val="00103163"/>
    <w:rsid w:val="0011207B"/>
    <w:rsid w:val="00117551"/>
    <w:rsid w:val="00137EA7"/>
    <w:rsid w:val="001529D6"/>
    <w:rsid w:val="00155D8D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3BBE"/>
    <w:rsid w:val="001F4D12"/>
    <w:rsid w:val="001F5AF1"/>
    <w:rsid w:val="002033A4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3313"/>
    <w:rsid w:val="00266088"/>
    <w:rsid w:val="0026795A"/>
    <w:rsid w:val="0027502F"/>
    <w:rsid w:val="002802B7"/>
    <w:rsid w:val="00286325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85146"/>
    <w:rsid w:val="003972C2"/>
    <w:rsid w:val="003A093E"/>
    <w:rsid w:val="003A3FA5"/>
    <w:rsid w:val="003A7EFC"/>
    <w:rsid w:val="003B1901"/>
    <w:rsid w:val="003C5FD9"/>
    <w:rsid w:val="003C6876"/>
    <w:rsid w:val="003D5E43"/>
    <w:rsid w:val="003E0585"/>
    <w:rsid w:val="003F2DED"/>
    <w:rsid w:val="003F2E4F"/>
    <w:rsid w:val="00402A9C"/>
    <w:rsid w:val="004135CF"/>
    <w:rsid w:val="0041396E"/>
    <w:rsid w:val="004326A8"/>
    <w:rsid w:val="00445F64"/>
    <w:rsid w:val="00450555"/>
    <w:rsid w:val="004505B6"/>
    <w:rsid w:val="00450F5D"/>
    <w:rsid w:val="00465416"/>
    <w:rsid w:val="00477010"/>
    <w:rsid w:val="004776A1"/>
    <w:rsid w:val="00480AB0"/>
    <w:rsid w:val="004815F1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58A9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4C19"/>
    <w:rsid w:val="00635EB8"/>
    <w:rsid w:val="006464E2"/>
    <w:rsid w:val="00647D9F"/>
    <w:rsid w:val="0065354B"/>
    <w:rsid w:val="00656023"/>
    <w:rsid w:val="0066065D"/>
    <w:rsid w:val="00662295"/>
    <w:rsid w:val="00666BA6"/>
    <w:rsid w:val="006678E6"/>
    <w:rsid w:val="00670BAE"/>
    <w:rsid w:val="00680224"/>
    <w:rsid w:val="00685E41"/>
    <w:rsid w:val="00692E4A"/>
    <w:rsid w:val="006A1006"/>
    <w:rsid w:val="006A2155"/>
    <w:rsid w:val="006A4EBC"/>
    <w:rsid w:val="006A7225"/>
    <w:rsid w:val="006B08E3"/>
    <w:rsid w:val="006B0B7A"/>
    <w:rsid w:val="006B1AF3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6177"/>
    <w:rsid w:val="00726E2F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6122"/>
    <w:rsid w:val="007E77FA"/>
    <w:rsid w:val="007E7FD9"/>
    <w:rsid w:val="007F50B8"/>
    <w:rsid w:val="00802E6A"/>
    <w:rsid w:val="008131DF"/>
    <w:rsid w:val="00817E21"/>
    <w:rsid w:val="00822626"/>
    <w:rsid w:val="008232B2"/>
    <w:rsid w:val="00823374"/>
    <w:rsid w:val="0083034F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331B"/>
    <w:rsid w:val="008E71F6"/>
    <w:rsid w:val="008F05F6"/>
    <w:rsid w:val="008F0DDA"/>
    <w:rsid w:val="008F2543"/>
    <w:rsid w:val="008F2DDA"/>
    <w:rsid w:val="00901007"/>
    <w:rsid w:val="00906936"/>
    <w:rsid w:val="009135AA"/>
    <w:rsid w:val="00915E58"/>
    <w:rsid w:val="009160E8"/>
    <w:rsid w:val="00921174"/>
    <w:rsid w:val="00933937"/>
    <w:rsid w:val="00940706"/>
    <w:rsid w:val="0094489F"/>
    <w:rsid w:val="00950BCC"/>
    <w:rsid w:val="00951EAD"/>
    <w:rsid w:val="00960121"/>
    <w:rsid w:val="00961ACD"/>
    <w:rsid w:val="009628BF"/>
    <w:rsid w:val="00965369"/>
    <w:rsid w:val="00965665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0DE6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16D75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264"/>
    <w:rsid w:val="00AA5508"/>
    <w:rsid w:val="00AB2479"/>
    <w:rsid w:val="00AD1149"/>
    <w:rsid w:val="00AF0D93"/>
    <w:rsid w:val="00B00A21"/>
    <w:rsid w:val="00B05D98"/>
    <w:rsid w:val="00B05F75"/>
    <w:rsid w:val="00B06ED1"/>
    <w:rsid w:val="00B14939"/>
    <w:rsid w:val="00B206D1"/>
    <w:rsid w:val="00B22F7B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5BE2"/>
    <w:rsid w:val="00B6649B"/>
    <w:rsid w:val="00B81A8E"/>
    <w:rsid w:val="00B84225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07F58"/>
    <w:rsid w:val="00C10959"/>
    <w:rsid w:val="00C164F7"/>
    <w:rsid w:val="00C26714"/>
    <w:rsid w:val="00C4232D"/>
    <w:rsid w:val="00C42E19"/>
    <w:rsid w:val="00C509C8"/>
    <w:rsid w:val="00C56A4C"/>
    <w:rsid w:val="00C62235"/>
    <w:rsid w:val="00C662D2"/>
    <w:rsid w:val="00C722B5"/>
    <w:rsid w:val="00C8056E"/>
    <w:rsid w:val="00C81093"/>
    <w:rsid w:val="00C82DDE"/>
    <w:rsid w:val="00C830E9"/>
    <w:rsid w:val="00C8327F"/>
    <w:rsid w:val="00C85042"/>
    <w:rsid w:val="00C92C8C"/>
    <w:rsid w:val="00CA096F"/>
    <w:rsid w:val="00CB45D7"/>
    <w:rsid w:val="00CB50F9"/>
    <w:rsid w:val="00CB65B3"/>
    <w:rsid w:val="00CC4399"/>
    <w:rsid w:val="00CD06EA"/>
    <w:rsid w:val="00CD22ED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EAF"/>
    <w:rsid w:val="00D6054A"/>
    <w:rsid w:val="00D6386B"/>
    <w:rsid w:val="00D75EDD"/>
    <w:rsid w:val="00D761A8"/>
    <w:rsid w:val="00D77782"/>
    <w:rsid w:val="00D90294"/>
    <w:rsid w:val="00DA1BDE"/>
    <w:rsid w:val="00DA2E5A"/>
    <w:rsid w:val="00DA70EF"/>
    <w:rsid w:val="00DA7C5A"/>
    <w:rsid w:val="00DB4CE1"/>
    <w:rsid w:val="00DC67C2"/>
    <w:rsid w:val="00DD162D"/>
    <w:rsid w:val="00DD4F37"/>
    <w:rsid w:val="00DD64FB"/>
    <w:rsid w:val="00DE2EA3"/>
    <w:rsid w:val="00DE3562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5279D"/>
    <w:rsid w:val="00E53D55"/>
    <w:rsid w:val="00E54DF5"/>
    <w:rsid w:val="00E55646"/>
    <w:rsid w:val="00E56C0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A6BF3"/>
    <w:rsid w:val="00EB56AD"/>
    <w:rsid w:val="00EB63B1"/>
    <w:rsid w:val="00EC0A2F"/>
    <w:rsid w:val="00EC0A5C"/>
    <w:rsid w:val="00EC4E36"/>
    <w:rsid w:val="00EC60AA"/>
    <w:rsid w:val="00F03D8F"/>
    <w:rsid w:val="00F077B1"/>
    <w:rsid w:val="00F1783D"/>
    <w:rsid w:val="00F200DF"/>
    <w:rsid w:val="00F27789"/>
    <w:rsid w:val="00F33799"/>
    <w:rsid w:val="00F507E6"/>
    <w:rsid w:val="00F50C9D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7E09"/>
    <w:rsid w:val="00FC0FE5"/>
    <w:rsid w:val="00FD042E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tst.gafirst.usg.edu/psc/ftst/EMPLOYEE/ERP/s/WEBLIB_PTPP_SC.HOMEPAGE.FieldFormula.IScript_AppHP?scname=PT_PEOPLETOOLS&amp;secondary=true&amp;fname=PT_PEOPLETOOLS&amp;pt_fname=PT_PEOPLETOOLS&amp;PortalCacheContent=true&amp;PSCache-Control=role%2cmax-age%3d60" TargetMode="External"/><Relationship Id="rId18" Type="http://schemas.openxmlformats.org/officeDocument/2006/relationships/hyperlink" Target="https://ftst.gafirst.usg.edu/psc/ftst/EMPLOYEE/ERP/s/WEBLIB_PTPP_SC.HOMEPAGE.FieldFormula.IScript_AppHP?scname=EPCO_STRUCTURE_PROCUREMENT_OP1&amp;secondary=true&amp;fname=EPCO_STRUCTURE_PROCUREMENT_OP1&amp;pt_fname=EPCO_STRUCTURE_PROCUREMENT_OP1&amp;PortalCacheContent=true&amp;PSCache-Control=role%2cmax-age%3d60" TargetMode="External"/><Relationship Id="rId26" Type="http://schemas.openxmlformats.org/officeDocument/2006/relationships/hyperlink" Target="https://ftst.gafirst.usg.edu/psc/ftst/EMPLOYEE/ERP/s/WEBLIB_PTPP_SC.HOMEPAGE.FieldFormula.IScript_AppHP?scname=EPCO_STRUCTURE_PROCUREMENT_OP1&amp;secondary=true&amp;fname=EPCO_STRUCTURE_PROCUREMENT_OP1&amp;pt_fname=EPCO_STRUCTURE_PROCUREMENT_OP1&amp;PortalCacheContent=true&amp;PSCache-Control=role%2cmax-age%3d60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ftst.gafirst.usg.edu/psc/ftst/EMPLOYEE/ERP/s/WEBLIB_PTPP_SC.HOMEPAGE.FieldFormula.IScript_AppHP?scname=EPCO_PRODUCT_DEFINITIONS&amp;secondary=true&amp;fname=EPCO_PRODUCT_DEFINITIONS&amp;pt_fname=EPCO_PRODUCT_DEFINITIONS&amp;PortalCacheContent=true&amp;PSCache-Control=role%2cmax-age%3d60" TargetMode="External"/><Relationship Id="rId34" Type="http://schemas.openxmlformats.org/officeDocument/2006/relationships/hyperlink" Target="mailto:shelia.sloan@usg.edu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17" Type="http://schemas.openxmlformats.org/officeDocument/2006/relationships/hyperlink" Target="https://ftst.gafirst.usg.edu/psc/ftst/EMPLOYEE/ERP/s/WEBLIB_PTPP_SC.HOMEPAGE.FieldFormula.IScript_AppHP?scname=EPCO_PRODUCT_DEFINITIONS&amp;secondary=true&amp;fname=EPCO_PRODUCT_DEFINITIONS&amp;pt_fname=EPCO_PRODUCT_DEFINITIONS&amp;PortalCacheContent=true&amp;PSCache-Control=role%2cmax-age%3d60" TargetMode="External"/><Relationship Id="rId25" Type="http://schemas.openxmlformats.org/officeDocument/2006/relationships/hyperlink" Target="https://ftst.gafirst.usg.edu/psc/ftst/EMPLOYEE/ERP/s/WEBLIB_PTPP_SC.HOMEPAGE.FieldFormula.IScript_AppHP?scname=EPCO_PRODUCT_DEFINITIONS&amp;secondary=true&amp;fname=EPCO_PRODUCT_DEFINITIONS&amp;pt_fname=EPCO_PRODUCT_DEFINITIONS&amp;PortalCacheContent=true&amp;PSCache-Control=role%2cmax-age%3d60" TargetMode="External"/><Relationship Id="rId33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ftst.gafirst.usg.edu/psc/ftst/EMPLOYEE/ERP/s/WEBLIB_PTPP_SC.HOMEPAGE.FieldFormula.IScript_AppHP?scname=EPCO_SETUP_FDM_SCM&amp;secondary=true&amp;fname=EPCO_SETUP_FDM_SCM&amp;pt_fname=EPCO_SETUP_FDM_SCM&amp;PortalCacheContent=true&amp;PSCache-Control=role%2cmax-age%3d60" TargetMode="External"/><Relationship Id="rId20" Type="http://schemas.openxmlformats.org/officeDocument/2006/relationships/hyperlink" Target="https://ftst.gafirst.usg.edu/psc/ftst/EMPLOYEE/ERP/s/WEBLIB_PTPP_SC.HOMEPAGE.FieldFormula.IScript_AppHP?scname=EPCO_SETUP_FDM_SCM&amp;secondary=true&amp;fname=EPCO_SETUP_FDM_SCM&amp;pt_fname=EPCO_SETUP_FDM_SCM&amp;PortalCacheContent=true&amp;PSCache-Control=role%2cmax-age%3d60" TargetMode="External"/><Relationship Id="rId29" Type="http://schemas.openxmlformats.org/officeDocument/2006/relationships/hyperlink" Target="https://ftst.gafirst.usg.edu/psc/ftst/EMPLOYEE/ERP/s/WEBLIB_PTPP_SC.HOMEPAGE.FieldFormula.IScript_AppHP?scname=EPCO_PRODUCT_DEFINITIONS&amp;secondary=true&amp;fname=EPCO_PRODUCT_DEFINITIONS&amp;pt_fname=EPCO_PRODUCT_DEFINITIONS&amp;PortalCacheContent=true&amp;PSCache-Control=role%2cmax-age%3d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ftst.gafirst.usg.edu/psc/ftst/EMPLOYEE/ERP/s/WEBLIB_PTPP_SC.HOMEPAGE.FieldFormula.IScript_AppHP?scname=EPCO_SETUP_FDM_SCM&amp;secondary=true&amp;fname=EPCO_SETUP_FDM_SCM&amp;pt_fname=EPCO_SETUP_FDM_SCM&amp;PortalCacheContent=true&amp;PSCache-Control=role%2cmax-age%3d60" TargetMode="External"/><Relationship Id="rId32" Type="http://schemas.openxmlformats.org/officeDocument/2006/relationships/hyperlink" Target="https://ftst.gafirst.usg.edu/psc/ftst/EMPLOYEE/ERP/s/WEBLIB_PTPP_SC.HOMEPAGE.FieldFormula.IScript_AppHP?scname=EPCO_SETUP_FDM_SCM&amp;secondary=true&amp;fname=EPCO_SETUP_FDM_SCM&amp;pt_fname=EPCO_SETUP_FDM_SCM&amp;PortalCacheContent=true&amp;PSCache-Control=role%2cmax-age%3d60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23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28" Type="http://schemas.openxmlformats.org/officeDocument/2006/relationships/hyperlink" Target="https://ftst.gafirst.usg.edu/psc/ftst/EMPLOYEE/ERP/s/WEBLIB_PTPP_SC.HOMEPAGE.FieldFormula.IScript_AppHP?scname=EPCO_SETUP_FDM_SCM&amp;secondary=true&amp;fname=EPCO_SETUP_FDM_SCM&amp;pt_fname=EPCO_SETUP_FDM_SCM&amp;PortalCacheContent=true&amp;PSCache-Control=role%2cmax-age%3d60" TargetMode="External"/><Relationship Id="rId36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31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tst.gafirst.usg.edu/psc/ftst/EMPLOYEE/ERP/s/WEBLIB_PTPP_SC.HOMEPAGE.FieldFormula.IScript_AppHP?scname=PT_SECURITY&amp;secondary=true&amp;fname=PT_SECURITY&amp;pt_fname=PT_SECURITY&amp;PortalCacheContent=true&amp;PSCache-Control=role%2cmax-age%3d60" TargetMode="External"/><Relationship Id="rId22" Type="http://schemas.openxmlformats.org/officeDocument/2006/relationships/hyperlink" Target="https://ftst.gafirst.usg.edu/psc/ftst/EMPLOYEE/ERP/s/WEBLIB_PTPP_SC.HOMEPAGE.FieldFormula.IScript_AppHP?scname=EPCO_STRUCTURE_PROCUREMENT_OP1&amp;secondary=true&amp;fname=EPCO_STRUCTURE_PROCUREMENT_OP1&amp;pt_fname=EPCO_STRUCTURE_PROCUREMENT_OP1&amp;PortalCacheContent=true&amp;PSCache-Control=role%2cmax-age%3d60" TargetMode="External"/><Relationship Id="rId27" Type="http://schemas.openxmlformats.org/officeDocument/2006/relationships/hyperlink" Target="https://ftst.gafirst.usg.edu/psc/ftst/EMPLOYEE/ERP/s/WEBLIB_PTPP_SC.HOMEPAGE.FieldFormula.IScript_AppHP?scname=PT_PTPP_PORTAL_ROOT&amp;pt_fname=PT_PTPP_PORTAL_ROOT&amp;PortalCacheContent=true&amp;PSCache-Control=role%2cmax-age%3d60" TargetMode="External"/><Relationship Id="rId30" Type="http://schemas.openxmlformats.org/officeDocument/2006/relationships/hyperlink" Target="https://ftst.gafirst.usg.edu/psc/ftst/EMPLOYEE/ERP/s/WEBLIB_PTPP_SC.HOMEPAGE.FieldFormula.IScript_AppHP?scname=EPCO_STRUCTURE_PROCUREMENT_OP1&amp;secondary=true&amp;fname=EPCO_STRUCTURE_PROCUREMENT_OP1&amp;pt_fname=EPCO_STRUCTURE_PROCUREMENT_OP1&amp;PortalCacheContent=true&amp;PSCache-Control=role%2cmax-age%3d60" TargetMode="External"/><Relationship Id="rId35" Type="http://schemas.openxmlformats.org/officeDocument/2006/relationships/hyperlink" Target="mailto:donna.wooddell@us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70EBF-9C7A-4701-BC95-40488852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1136</Words>
  <Characters>12442</Characters>
  <Application>Microsoft Office Word</Application>
  <DocSecurity>0</DocSecurity>
  <Lines>103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7</cp:revision>
  <cp:lastPrinted>2013-02-18T20:10:00Z</cp:lastPrinted>
  <dcterms:created xsi:type="dcterms:W3CDTF">2013-10-22T15:41:00Z</dcterms:created>
  <dcterms:modified xsi:type="dcterms:W3CDTF">2013-10-23T18:12:00Z</dcterms:modified>
</cp:coreProperties>
</file>