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place">
        <w:smartTag w:uri="urn:schemas-microsoft-com:office:smarttags" w:element="country-region">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1"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1"/>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265B1CCA"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2"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2"/>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r>
        <w:t>Contract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pp i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8"/>
          <w:headerReference w:type="default" r:id="rId9"/>
          <w:footerReference w:type="default" r:id="rId10"/>
          <w:headerReference w:type="first" r:id="rId11"/>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4845EE09"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2"/>
          <w:headerReference w:type="default" r:id="rId13"/>
          <w:footerReference w:type="default" r:id="rId14"/>
          <w:headerReference w:type="first" r:id="rId15"/>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4054601B"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86106F">
        <w:rPr>
          <w:b/>
          <w:u w:val="single"/>
        </w:rPr>
        <w:fldChar w:fldCharType="begin">
          <w:ffData>
            <w:name w:val="Text6"/>
            <w:enabled/>
            <w:calcOnExit w:val="0"/>
            <w:textInput/>
          </w:ffData>
        </w:fldChar>
      </w:r>
      <w:bookmarkStart w:id="3"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3"/>
      <w:r>
        <w:t xml:space="preserve"> day of </w:t>
      </w:r>
      <w:r>
        <w:rPr>
          <w:b/>
          <w:u w:val="single"/>
        </w:rPr>
        <w:t xml:space="preserve"> </w:t>
      </w:r>
      <w:r w:rsidR="0086106F">
        <w:rPr>
          <w:b/>
          <w:u w:val="single"/>
        </w:rPr>
        <w:fldChar w:fldCharType="begin">
          <w:ffData>
            <w:name w:val="Text7"/>
            <w:enabled/>
            <w:calcOnExit w:val="0"/>
            <w:textInput/>
          </w:ffData>
        </w:fldChar>
      </w:r>
      <w:bookmarkStart w:id="4"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t xml:space="preserve"> (hereinafter the “Effective Date”), by and between the </w:t>
      </w: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r>
        <w:rPr>
          <w:smallCaps/>
        </w:rPr>
        <w:t xml:space="preserve"> (</w:t>
      </w:r>
      <w:r>
        <w:t xml:space="preserve">hereinafter the “Owner”), for the use and benefit of </w:t>
      </w:r>
      <w:r w:rsidR="0086106F">
        <w:rPr>
          <w:smallCaps/>
          <w:sz w:val="19"/>
          <w:szCs w:val="19"/>
          <w:u w:val="single"/>
        </w:rPr>
        <w:fldChar w:fldCharType="begin">
          <w:ffData>
            <w:name w:val="Text8"/>
            <w:enabled/>
            <w:calcOnExit w:val="0"/>
            <w:textInput>
              <w:default w:val="Institution Name"/>
            </w:textInput>
          </w:ffData>
        </w:fldChar>
      </w:r>
      <w:bookmarkStart w:id="5"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5"/>
      <w:r>
        <w:rPr>
          <w:b/>
          <w:smallCaps/>
        </w:rPr>
        <w:t xml:space="preserve"> </w:t>
      </w:r>
      <w:r>
        <w:t xml:space="preserve">(hereinafter the “Using Agency” or “Institution”) and </w:t>
      </w:r>
      <w:r w:rsidR="0086106F">
        <w:rPr>
          <w:smallCaps/>
          <w:sz w:val="19"/>
          <w:szCs w:val="19"/>
          <w:u w:val="single"/>
        </w:rPr>
        <w:fldChar w:fldCharType="begin">
          <w:ffData>
            <w:name w:val="Text9"/>
            <w:enabled/>
            <w:calcOnExit w:val="0"/>
            <w:textInput>
              <w:default w:val="Legal Firm Name"/>
            </w:textInput>
          </w:ffData>
        </w:fldChar>
      </w:r>
      <w:bookmarkStart w:id="6"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6"/>
      <w:r>
        <w:t>, (hereinafter the “Design-Builder”)</w:t>
      </w:r>
      <w:r w:rsidR="006A1A2F">
        <w:t>.</w:t>
      </w:r>
    </w:p>
    <w:p w14:paraId="67E23128" w14:textId="77777777" w:rsidR="00091A57" w:rsidRDefault="00091A57" w:rsidP="00091A57">
      <w:pPr>
        <w:jc w:val="both"/>
        <w:rPr>
          <w:sz w:val="19"/>
          <w:szCs w:val="19"/>
        </w:rPr>
      </w:pPr>
    </w:p>
    <w:p w14:paraId="6B84ACC9" w14:textId="3E4CDED6"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0086106F">
        <w:rPr>
          <w:sz w:val="19"/>
          <w:szCs w:val="19"/>
          <w:u w:val="single"/>
        </w:rPr>
        <w:fldChar w:fldCharType="begin">
          <w:ffData>
            <w:name w:val="Text11"/>
            <w:enabled/>
            <w:calcOnExit w:val="0"/>
            <w:textInput/>
          </w:ffData>
        </w:fldChar>
      </w:r>
      <w:bookmarkStart w:id="7"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7"/>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0DEDB13"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0086106F">
        <w:rPr>
          <w:sz w:val="19"/>
          <w:szCs w:val="19"/>
          <w:u w:val="single"/>
        </w:rPr>
        <w:fldChar w:fldCharType="begin">
          <w:ffData>
            <w:name w:val="Text12"/>
            <w:enabled/>
            <w:calcOnExit w:val="0"/>
            <w:textInput/>
          </w:ffData>
        </w:fldChar>
      </w:r>
      <w:bookmarkStart w:id="8"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8"/>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54E86E9B"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9"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9"/>
    </w:p>
    <w:p w14:paraId="39A49D35" w14:textId="77777777" w:rsidR="00091A57" w:rsidRDefault="00091A57" w:rsidP="00091A57">
      <w:pPr>
        <w:pStyle w:val="ListParagraph"/>
        <w:jc w:val="both"/>
        <w:rPr>
          <w:sz w:val="19"/>
          <w:szCs w:val="19"/>
        </w:rPr>
      </w:pPr>
    </w:p>
    <w:p w14:paraId="7B2FD5F6" w14:textId="73E82498"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0"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0"/>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2967FB2A" w:rsidR="00E026F1" w:rsidRPr="005B1CA2" w:rsidRDefault="00E026F1">
      <w:pPr>
        <w:jc w:val="both"/>
        <w:rPr>
          <w:b/>
          <w:sz w:val="19"/>
          <w:u w:val="single"/>
        </w:rPr>
      </w:pPr>
      <w:r>
        <w:rPr>
          <w:b/>
          <w:smallCaps/>
          <w:sz w:val="19"/>
        </w:rPr>
        <w:t>Project No.</w:t>
      </w:r>
      <w:r>
        <w:rPr>
          <w:b/>
          <w:sz w:val="19"/>
        </w:rPr>
        <w:t xml:space="preserve"> </w:t>
      </w:r>
      <w:r w:rsidR="0086106F">
        <w:rPr>
          <w:b/>
          <w:u w:val="single"/>
        </w:rPr>
        <w:fldChar w:fldCharType="begin">
          <w:ffData>
            <w:name w:val="Text15"/>
            <w:enabled/>
            <w:calcOnExit w:val="0"/>
            <w:textInput/>
          </w:ffData>
        </w:fldChar>
      </w:r>
      <w:bookmarkStart w:id="11"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1"/>
    </w:p>
    <w:p w14:paraId="080D693B" w14:textId="77777777" w:rsidR="00E026F1" w:rsidRDefault="00E026F1">
      <w:pPr>
        <w:jc w:val="both"/>
        <w:rPr>
          <w:sz w:val="19"/>
        </w:rPr>
      </w:pPr>
    </w:p>
    <w:p w14:paraId="058ABE73" w14:textId="3E436C1D" w:rsidR="00E026F1" w:rsidRDefault="00E026F1">
      <w:pPr>
        <w:jc w:val="both"/>
        <w:rPr>
          <w:sz w:val="19"/>
        </w:rPr>
      </w:pPr>
      <w:r>
        <w:rPr>
          <w:b/>
          <w:smallCaps/>
          <w:sz w:val="19"/>
        </w:rPr>
        <w:t>Project Name and Description:</w:t>
      </w:r>
      <w:r>
        <w:rPr>
          <w:sz w:val="19"/>
        </w:rPr>
        <w:t xml:space="preserve"> </w:t>
      </w:r>
      <w:r w:rsidR="0055259A">
        <w:rPr>
          <w:b/>
          <w:smallCaps/>
          <w:color w:val="000000"/>
          <w:sz w:val="19"/>
          <w:szCs w:val="19"/>
          <w:u w:val="single"/>
        </w:rPr>
        <w:fldChar w:fldCharType="begin">
          <w:ffData>
            <w:name w:val=""/>
            <w:enabled/>
            <w:calcOnExit w:val="0"/>
            <w:textInput>
              <w:default w:val="Project Name and Description"/>
            </w:textInput>
          </w:ffData>
        </w:fldChar>
      </w:r>
      <w:r w:rsidR="0055259A">
        <w:rPr>
          <w:b/>
          <w:smallCaps/>
          <w:color w:val="000000"/>
          <w:sz w:val="19"/>
          <w:szCs w:val="19"/>
          <w:u w:val="single"/>
        </w:rPr>
        <w:instrText xml:space="preserve"> FORMTEXT </w:instrText>
      </w:r>
      <w:r w:rsidR="0055259A">
        <w:rPr>
          <w:b/>
          <w:smallCaps/>
          <w:color w:val="000000"/>
          <w:sz w:val="19"/>
          <w:szCs w:val="19"/>
          <w:u w:val="single"/>
        </w:rPr>
      </w:r>
      <w:r w:rsidR="0055259A">
        <w:rPr>
          <w:b/>
          <w:smallCaps/>
          <w:color w:val="000000"/>
          <w:sz w:val="19"/>
          <w:szCs w:val="19"/>
          <w:u w:val="single"/>
        </w:rPr>
        <w:fldChar w:fldCharType="separate"/>
      </w:r>
      <w:r w:rsidR="0055259A">
        <w:rPr>
          <w:b/>
          <w:smallCaps/>
          <w:noProof/>
          <w:color w:val="000000"/>
          <w:sz w:val="19"/>
          <w:szCs w:val="19"/>
          <w:u w:val="single"/>
        </w:rPr>
        <w:t>Project Name and Description</w:t>
      </w:r>
      <w:r w:rsidR="0055259A">
        <w:rPr>
          <w:b/>
          <w:smallCaps/>
          <w:color w:val="000000"/>
          <w:sz w:val="19"/>
          <w:szCs w:val="19"/>
          <w:u w:val="single"/>
        </w:rPr>
        <w:fldChar w:fldCharType="end"/>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515BB159" w14:textId="3B975A72" w:rsidR="00CB5989" w:rsidRDefault="00E026F1">
      <w:pPr>
        <w:jc w:val="both"/>
        <w:rPr>
          <w:sz w:val="19"/>
        </w:rPr>
      </w:pPr>
      <w:r>
        <w:rPr>
          <w:b/>
          <w:sz w:val="19"/>
        </w:rPr>
        <w:t>2.  Notice</w:t>
      </w:r>
      <w:r>
        <w:rPr>
          <w:sz w:val="19"/>
        </w:rPr>
        <w:t>.  Notice in accordance with Section 1.1.5 shall be given to the following addresses:</w:t>
      </w: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2"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2"/>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3"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3"/>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4"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4"/>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5"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5"/>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6"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6"/>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17"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17"/>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place">
        <w:smartTag w:uri="urn:schemas-microsoft-com:office:smarttags" w:element="country-region">
          <w:r>
            <w:rPr>
              <w:sz w:val="19"/>
            </w:rPr>
            <w:t>Georgia</w:t>
          </w:r>
        </w:smartTag>
      </w:smartTag>
    </w:p>
    <w:p w14:paraId="7F8ADAD8" w14:textId="77777777" w:rsidR="00EB418F" w:rsidRDefault="00E026F1">
      <w:pPr>
        <w:ind w:left="3600" w:firstLine="720"/>
        <w:jc w:val="both"/>
        <w:rPr>
          <w:sz w:val="19"/>
        </w:rPr>
      </w:pPr>
      <w:r>
        <w:rPr>
          <w:sz w:val="19"/>
        </w:rPr>
        <w:t xml:space="preserve">Attention:  </w:t>
      </w:r>
      <w:r w:rsidR="00EB415C">
        <w:rPr>
          <w:sz w:val="19"/>
        </w:rPr>
        <w:t xml:space="preserve">Sandra </w:t>
      </w:r>
      <w:r w:rsidR="009A4ED1">
        <w:rPr>
          <w:sz w:val="19"/>
        </w:rPr>
        <w:t xml:space="preserve">Lynn </w:t>
      </w:r>
      <w:r w:rsidR="00EB415C">
        <w:rPr>
          <w:sz w:val="19"/>
        </w:rPr>
        <w:t>Neuse</w:t>
      </w:r>
      <w:r w:rsidR="005B1CA2">
        <w:rPr>
          <w:sz w:val="19"/>
        </w:rPr>
        <w:t xml:space="preserve">, </w:t>
      </w:r>
      <w:r>
        <w:rPr>
          <w:sz w:val="19"/>
        </w:rPr>
        <w:t xml:space="preserve">Vice Chancellor for </w:t>
      </w:r>
    </w:p>
    <w:p w14:paraId="0F414B84" w14:textId="736722F8" w:rsidR="00E026F1" w:rsidRDefault="00EB418F">
      <w:pPr>
        <w:ind w:left="3600" w:firstLine="720"/>
        <w:jc w:val="both"/>
        <w:rPr>
          <w:sz w:val="19"/>
        </w:rPr>
      </w:pPr>
      <w:r>
        <w:rPr>
          <w:sz w:val="19"/>
        </w:rPr>
        <w:t xml:space="preserve">Real Estate &amp; </w:t>
      </w:r>
      <w:r w:rsidR="00E026F1">
        <w:rPr>
          <w:sz w:val="19"/>
        </w:rPr>
        <w:t>Facilities</w:t>
      </w:r>
    </w:p>
    <w:p w14:paraId="56FABCE7" w14:textId="15B8A40A" w:rsidR="00E026F1" w:rsidRDefault="00E026F1">
      <w:pPr>
        <w:ind w:left="3600" w:firstLine="720"/>
        <w:jc w:val="both"/>
        <w:rPr>
          <w:sz w:val="19"/>
        </w:rPr>
      </w:pPr>
      <w:r>
        <w:rPr>
          <w:sz w:val="19"/>
        </w:rPr>
        <w:t xml:space="preserve">270 Washington Street, </w:t>
      </w:r>
      <w:r w:rsidR="005B1CA2">
        <w:rPr>
          <w:sz w:val="19"/>
        </w:rPr>
        <w:t>SW</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38A476C" w14:textId="2B864012" w:rsidR="00CB5989" w:rsidRDefault="00E026F1" w:rsidP="00644E78">
      <w:pPr>
        <w:ind w:left="3600" w:firstLine="720"/>
        <w:jc w:val="both"/>
        <w:rPr>
          <w:sz w:val="19"/>
        </w:rPr>
      </w:pPr>
      <w:r>
        <w:rPr>
          <w:sz w:val="19"/>
        </w:rPr>
        <w:t xml:space="preserve">Phone No.: </w:t>
      </w:r>
      <w:r w:rsidR="007618B6">
        <w:rPr>
          <w:sz w:val="19"/>
        </w:rPr>
        <w:t>404-962-3155</w:t>
      </w:r>
    </w:p>
    <w:p w14:paraId="4934027D" w14:textId="24B93726"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18"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18"/>
    </w:p>
    <w:p w14:paraId="060AF8C0" w14:textId="77777777" w:rsidR="00694B8D" w:rsidRPr="001959F6" w:rsidRDefault="0086106F" w:rsidP="00694B8D">
      <w:pPr>
        <w:ind w:left="3600" w:firstLine="720"/>
        <w:rPr>
          <w:sz w:val="19"/>
        </w:rPr>
      </w:pPr>
      <w:r>
        <w:rPr>
          <w:sz w:val="19"/>
        </w:rPr>
        <w:fldChar w:fldCharType="begin">
          <w:ffData>
            <w:name w:val="Text25"/>
            <w:enabled/>
            <w:calcOnExit w:val="0"/>
            <w:textInput>
              <w:default w:val="Physical Address - NO PO BOX"/>
            </w:textInput>
          </w:ffData>
        </w:fldChar>
      </w:r>
      <w:bookmarkStart w:id="19"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19"/>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0"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0"/>
    </w:p>
    <w:p w14:paraId="7F83BEBE" w14:textId="48D5E81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1"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1"/>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2"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2"/>
      <w:r>
        <w:rPr>
          <w:sz w:val="19"/>
        </w:rPr>
        <w:t xml:space="preserve">    </w:t>
      </w:r>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3"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3"/>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4"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4"/>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5"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5"/>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26"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26"/>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27"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7"/>
    </w:p>
    <w:p w14:paraId="407BE02E" w14:textId="48A27D7F"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28"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8"/>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29"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9"/>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13C306D2"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rPr>
                      <w:sz w:val="19"/>
                    </w:rPr>
                    <w:t xml:space="preserve">270 </w:t>
                  </w:r>
                  <w:smartTag w:uri="urn:schemas-microsoft-com:office:smarttags" w:element="place">
                    <w:smartTag w:uri="urn:schemas-microsoft-com:office:smarttags" w:element="Stat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0"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0"/>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1"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1"/>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2"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2"/>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64FADB0E" w:rsidR="00E026F1" w:rsidRDefault="00E026F1">
      <w:pPr>
        <w:pStyle w:val="Footer"/>
        <w:tabs>
          <w:tab w:val="clear" w:pos="4320"/>
          <w:tab w:val="clear" w:pos="8640"/>
        </w:tabs>
        <w:rPr>
          <w:sz w:val="19"/>
        </w:rPr>
      </w:pPr>
      <w:r>
        <w:rPr>
          <w:b/>
          <w:sz w:val="19"/>
        </w:rPr>
        <w:t xml:space="preserve">4.  </w:t>
      </w:r>
      <w:r w:rsidR="000D765D" w:rsidRPr="000D765D">
        <w:rPr>
          <w:b/>
          <w:bCs/>
        </w:rPr>
        <w:t>GMP Cost Limitation</w:t>
      </w:r>
      <w:r w:rsidR="001F3EFF">
        <w:t xml:space="preserve">: The </w:t>
      </w:r>
      <w:r w:rsidR="000D765D" w:rsidRPr="000D765D">
        <w:t>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bookmarkStart w:id="33" w:name="_Hlk40188387"/>
    <w:p w14:paraId="0F01788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bookmarkEnd w:id="33"/>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17EC39C4" w:rsidR="00E026F1" w:rsidRDefault="00E026F1">
      <w:pPr>
        <w:pStyle w:val="Footer"/>
        <w:tabs>
          <w:tab w:val="clear" w:pos="4320"/>
          <w:tab w:val="clear" w:pos="8640"/>
        </w:tabs>
        <w:rPr>
          <w:b/>
          <w:sz w:val="19"/>
        </w:rPr>
      </w:pPr>
      <w:r>
        <w:rPr>
          <w:b/>
          <w:sz w:val="19"/>
        </w:rPr>
        <w:t>5.  Design-Builder Fee</w:t>
      </w:r>
      <w:r w:rsidR="001F3EFF">
        <w:rPr>
          <w:b/>
          <w:sz w:val="19"/>
        </w:rPr>
        <w:t xml:space="preserve"> </w:t>
      </w:r>
      <w:r w:rsidR="001F3EFF">
        <w:rPr>
          <w:b/>
          <w:bCs/>
        </w:rPr>
        <w:t>(included in GMP Cost Limitation):</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84D5492"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1A021C47"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66310CAE"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3E67554A"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F90169">
        <w:rPr>
          <w:u w:val="single"/>
        </w:rPr>
        <w:t>NONE</w:t>
      </w:r>
    </w:p>
    <w:p w14:paraId="5954255A" w14:textId="77777777" w:rsidR="00E026F1" w:rsidRDefault="00E026F1">
      <w:pPr>
        <w:ind w:left="720" w:hanging="720"/>
      </w:pPr>
    </w:p>
    <w:p w14:paraId="56BDD445" w14:textId="2D3F938C" w:rsidR="00F90169" w:rsidRDefault="00F90169">
      <w:pPr>
        <w:ind w:left="720" w:hanging="720"/>
      </w:pPr>
    </w:p>
    <w:p w14:paraId="7B0C2F9D" w14:textId="77777777" w:rsidR="00316055" w:rsidRDefault="00316055">
      <w:pPr>
        <w:ind w:left="720" w:hanging="720"/>
      </w:pPr>
    </w:p>
    <w:p w14:paraId="4B854C22" w14:textId="09E828EB" w:rsidR="00E026F1" w:rsidRDefault="00E026F1">
      <w:pPr>
        <w:pStyle w:val="Footer"/>
        <w:tabs>
          <w:tab w:val="clear" w:pos="4320"/>
          <w:tab w:val="clear" w:pos="8640"/>
        </w:tabs>
        <w:rPr>
          <w:sz w:val="19"/>
        </w:rPr>
      </w:pPr>
      <w:r>
        <w:rPr>
          <w:b/>
          <w:sz w:val="19"/>
        </w:rPr>
        <w:t>6.  Design-Builder Overhead Costs and Expenses</w:t>
      </w:r>
      <w:r w:rsidR="001F3EFF">
        <w:rPr>
          <w:b/>
          <w:sz w:val="19"/>
        </w:rPr>
        <w:t xml:space="preserve"> </w:t>
      </w:r>
      <w:r w:rsidR="001F3EFF">
        <w:rPr>
          <w:b/>
          <w:bCs/>
        </w:rPr>
        <w:t>(included in GMP Cost Limitation):</w:t>
      </w:r>
      <w:r w:rsidR="001F3EFF">
        <w:rPr>
          <w:sz w:val="19"/>
        </w:rPr>
        <w:t xml:space="preserve"> </w:t>
      </w:r>
      <w:r>
        <w:rPr>
          <w:sz w:val="19"/>
        </w:rPr>
        <w:t>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1D3FC37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F101DA0" w14:textId="6780342F"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2E7A62C9" w14:textId="591C55B0" w:rsidR="001E78FB" w:rsidRDefault="001E78FB" w:rsidP="001E78FB">
      <w:pPr>
        <w:pStyle w:val="Footer"/>
        <w:tabs>
          <w:tab w:val="clear" w:pos="4320"/>
          <w:tab w:val="clear" w:pos="8640"/>
        </w:tabs>
        <w:rPr>
          <w:sz w:val="19"/>
          <w:szCs w:val="19"/>
        </w:rPr>
      </w:pP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155973D0" w14:textId="6C7061B0"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016BFDE7" w14:textId="1C9EDB8D" w:rsidR="001E78FB" w:rsidRPr="00423CC0" w:rsidRDefault="001E78FB" w:rsidP="001E78FB">
      <w:pPr>
        <w:pStyle w:val="Footer"/>
        <w:tabs>
          <w:tab w:val="clear" w:pos="4320"/>
          <w:tab w:val="clear" w:pos="8640"/>
        </w:tabs>
        <w:rPr>
          <w:sz w:val="19"/>
        </w:rPr>
      </w:pPr>
    </w:p>
    <w:p w14:paraId="26F8293D" w14:textId="77777777" w:rsidR="001E78FB" w:rsidRPr="00423CC0" w:rsidRDefault="001E78FB" w:rsidP="001E78FB">
      <w:pPr>
        <w:pStyle w:val="Footer"/>
        <w:tabs>
          <w:tab w:val="clear" w:pos="4320"/>
          <w:tab w:val="clear" w:pos="8640"/>
        </w:tabs>
        <w:rPr>
          <w:sz w:val="19"/>
        </w:rPr>
      </w:pPr>
    </w:p>
    <w:p w14:paraId="173549B8" w14:textId="3C8FE2C6"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34"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34"/>
      <w:r>
        <w:rPr>
          <w:b/>
          <w:sz w:val="19"/>
        </w:rPr>
        <w:t>.</w:t>
      </w:r>
    </w:p>
    <w:p w14:paraId="087A6E19" w14:textId="2351E0FD"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25CBBEA1"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sidR="0055259A">
        <w:rPr>
          <w:sz w:val="19"/>
        </w:rPr>
        <w:t xml:space="preserve"> </w:t>
      </w:r>
      <w:r w:rsidR="0055259A">
        <w:rPr>
          <w:sz w:val="19"/>
          <w:u w:val="single"/>
        </w:rPr>
        <w:t>$</w:t>
      </w:r>
      <w:r w:rsidR="0055259A">
        <w:rPr>
          <w:b/>
          <w:smallCaps/>
          <w:sz w:val="19"/>
          <w:u w:val="single"/>
        </w:rPr>
        <w:fldChar w:fldCharType="begin">
          <w:ffData>
            <w:name w:val="Text12"/>
            <w:enabled/>
            <w:calcOnExit w:val="0"/>
            <w:textInput/>
          </w:ffData>
        </w:fldChar>
      </w:r>
      <w:r w:rsidR="0055259A">
        <w:rPr>
          <w:b/>
          <w:smallCaps/>
          <w:sz w:val="19"/>
          <w:u w:val="single"/>
        </w:rPr>
        <w:instrText xml:space="preserve"> FORMTEXT </w:instrText>
      </w:r>
      <w:r w:rsidR="0055259A">
        <w:rPr>
          <w:b/>
          <w:smallCaps/>
          <w:sz w:val="19"/>
          <w:u w:val="single"/>
        </w:rPr>
      </w:r>
      <w:r w:rsidR="0055259A">
        <w:rPr>
          <w:b/>
          <w:smallCaps/>
          <w:sz w:val="19"/>
          <w:u w:val="single"/>
        </w:rPr>
        <w:fldChar w:fldCharType="separate"/>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sz w:val="19"/>
          <w:u w:val="single"/>
        </w:rPr>
        <w:fldChar w:fldCharType="end"/>
      </w:r>
      <w:r w:rsidR="0055259A" w:rsidRPr="0055259A">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2B9197B5" w14:textId="36DFBD88" w:rsidR="00316055" w:rsidRDefault="00CC4818" w:rsidP="00316055">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00316055">
        <w:t>[</w:t>
      </w:r>
      <w:r w:rsidR="00316055">
        <w:rPr>
          <w:i/>
        </w:rPr>
        <w:t>Check applicable terms</w:t>
      </w:r>
      <w:r w:rsidR="00316055">
        <w:t xml:space="preserve">] </w:t>
      </w:r>
    </w:p>
    <w:p w14:paraId="0C724D26" w14:textId="3B1A71FB" w:rsidR="00CC4818" w:rsidRDefault="00CC4818" w:rsidP="00190246">
      <w:pPr>
        <w:pStyle w:val="BodyText3"/>
        <w:tabs>
          <w:tab w:val="left" w:pos="450"/>
        </w:tabs>
      </w:pPr>
      <w:r w:rsidRPr="004A67C1">
        <w:t xml:space="preserve">This Project </w:t>
      </w:r>
      <w:r w:rsidR="000046E5">
        <w:fldChar w:fldCharType="begin">
          <w:ffData>
            <w:name w:val="Check29"/>
            <w:enabled/>
            <w:calcOnExit w:val="0"/>
            <w:checkBox>
              <w:sizeAuto/>
              <w:default w:val="0"/>
            </w:checkBox>
          </w:ffData>
        </w:fldChar>
      </w:r>
      <w:bookmarkStart w:id="35" w:name="Check29"/>
      <w:r w:rsidR="000046E5">
        <w:instrText xml:space="preserve"> FORMCHECKBOX </w:instrText>
      </w:r>
      <w:r w:rsidR="009869CA">
        <w:fldChar w:fldCharType="separate"/>
      </w:r>
      <w:r w:rsidR="000046E5">
        <w:fldChar w:fldCharType="end"/>
      </w:r>
      <w:bookmarkEnd w:id="35"/>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36" w:name="Check30"/>
      <w:r w:rsidR="000046E5">
        <w:instrText xml:space="preserve"> FORMCHECKBOX </w:instrText>
      </w:r>
      <w:r w:rsidR="009869CA">
        <w:fldChar w:fldCharType="separate"/>
      </w:r>
      <w:r w:rsidR="000046E5">
        <w:fldChar w:fldCharType="end"/>
      </w:r>
      <w:bookmarkEnd w:id="36"/>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place">
        <w:smartTag w:uri="urn:schemas-microsoft-com:office:smarttags" w:element="country-region">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37" w:name="Check31"/>
      <w:r w:rsidR="000046E5">
        <w:instrText xml:space="preserve"> FORMCHECKBOX </w:instrText>
      </w:r>
      <w:r w:rsidR="009869CA">
        <w:fldChar w:fldCharType="separate"/>
      </w:r>
      <w:r w:rsidR="000046E5">
        <w:fldChar w:fldCharType="end"/>
      </w:r>
      <w:bookmarkEnd w:id="37"/>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38" w:name="Check32"/>
      <w:r w:rsidR="000046E5">
        <w:instrText xml:space="preserve"> FORMCHECKBOX </w:instrText>
      </w:r>
      <w:r w:rsidR="009869CA">
        <w:fldChar w:fldCharType="separate"/>
      </w:r>
      <w:r w:rsidR="000046E5">
        <w:fldChar w:fldCharType="end"/>
      </w:r>
      <w:bookmarkEnd w:id="38"/>
      <w:r w:rsidR="00AA1B42" w:rsidRPr="000046E5">
        <w:t xml:space="preserve"> [the </w:t>
      </w:r>
      <w:r w:rsidR="006C4C11">
        <w:t>Design Builder</w:t>
      </w:r>
      <w:r w:rsidR="00AA1B42" w:rsidRPr="000046E5">
        <w:t xml:space="preserve">] </w:t>
      </w:r>
      <w:r w:rsidR="000046E5">
        <w:t xml:space="preserve">  </w:t>
      </w:r>
      <w:r w:rsidR="000046E5">
        <w:fldChar w:fldCharType="begin">
          <w:ffData>
            <w:name w:val="Check33"/>
            <w:enabled/>
            <w:calcOnExit w:val="0"/>
            <w:checkBox>
              <w:sizeAuto/>
              <w:default w:val="0"/>
            </w:checkBox>
          </w:ffData>
        </w:fldChar>
      </w:r>
      <w:bookmarkStart w:id="39" w:name="Check33"/>
      <w:r w:rsidR="000046E5">
        <w:instrText xml:space="preserve"> FORMCHECKBOX </w:instrText>
      </w:r>
      <w:r w:rsidR="009869CA">
        <w:fldChar w:fldCharType="separate"/>
      </w:r>
      <w:r w:rsidR="000046E5">
        <w:fldChar w:fldCharType="end"/>
      </w:r>
      <w:bookmarkEnd w:id="39"/>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w:t>
      </w:r>
      <w:r w:rsidR="006C4C11">
        <w:t>Design Builder</w:t>
      </w:r>
      <w:r>
        <w:t xml:space="preserve"> shall refer to the </w:t>
      </w:r>
      <w:r>
        <w:rPr>
          <w:i/>
        </w:rPr>
        <w:t xml:space="preserve">Energy Efficiency and Sustainable Construction Standards for State Buildings </w:t>
      </w:r>
      <w:r>
        <w:t>as promulgated by the Georgia Department of Community Affairs, a copy of which is available at</w:t>
      </w:r>
      <w:r w:rsidR="00316055">
        <w:t xml:space="preserve">: </w:t>
      </w:r>
      <w:hyperlink r:id="rId16" w:history="1">
        <w:r w:rsidR="00316055">
          <w:rPr>
            <w:rStyle w:val="Hyperlink"/>
          </w:rPr>
          <w:t>http://www.dca.ga.gov/sites/default/files/energy-efficiency-and-sustainable-construction-standards-final.pdf</w:t>
        </w:r>
      </w:hyperlink>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place">
        <w:smartTag w:uri="urn:schemas-microsoft-com:office:smarttags" w:element="country-region">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Pr="00644E78" w:rsidRDefault="00E026F1">
      <w:pPr>
        <w:rPr>
          <w:b/>
          <w:sz w:val="19"/>
        </w:rPr>
      </w:pPr>
    </w:p>
    <w:p w14:paraId="1EF332E7" w14:textId="77777777" w:rsidR="00E026F1" w:rsidRPr="00644E78" w:rsidRDefault="00E026F1">
      <w:pPr>
        <w:rPr>
          <w:b/>
          <w:sz w:val="19"/>
        </w:rPr>
      </w:pPr>
    </w:p>
    <w:p w14:paraId="72F494B7" w14:textId="035C550F" w:rsidR="00F766E7" w:rsidRDefault="00644E78" w:rsidP="00F766E7">
      <w:pPr>
        <w:rPr>
          <w:smallCaps/>
          <w:u w:val="single"/>
        </w:rPr>
      </w:pPr>
      <w:r w:rsidRPr="00644E78">
        <w:rPr>
          <w:b/>
          <w:smallCaps/>
        </w:rPr>
        <w:t>DESIGN-BUILDER:</w:t>
      </w:r>
    </w:p>
    <w:p w14:paraId="74DEA7AB" w14:textId="47586B45" w:rsidR="0055259A" w:rsidRPr="00740155" w:rsidRDefault="0055259A" w:rsidP="0055259A">
      <w:pPr>
        <w:rPr>
          <w:b/>
          <w:smallCaps/>
          <w:sz w:val="19"/>
          <w:szCs w:val="19"/>
        </w:rPr>
      </w:pPr>
      <w:r>
        <w:rPr>
          <w:b/>
          <w:smallCaps/>
          <w:sz w:val="19"/>
          <w:szCs w:val="19"/>
        </w:rPr>
        <w:fldChar w:fldCharType="begin">
          <w:ffData>
            <w:name w:val=""/>
            <w:enabled/>
            <w:calcOnExit w:val="0"/>
            <w:textInput>
              <w:default w:val="LEGAL DB Firm Name"/>
            </w:textInput>
          </w:ffData>
        </w:fldChar>
      </w:r>
      <w:r>
        <w:rPr>
          <w:b/>
          <w:smallCaps/>
          <w:sz w:val="19"/>
          <w:szCs w:val="19"/>
        </w:rPr>
        <w:instrText xml:space="preserve"> FORMTEXT </w:instrText>
      </w:r>
      <w:r>
        <w:rPr>
          <w:b/>
          <w:smallCaps/>
          <w:sz w:val="19"/>
          <w:szCs w:val="19"/>
        </w:rPr>
      </w:r>
      <w:r>
        <w:rPr>
          <w:b/>
          <w:smallCaps/>
          <w:sz w:val="19"/>
          <w:szCs w:val="19"/>
        </w:rPr>
        <w:fldChar w:fldCharType="separate"/>
      </w:r>
      <w:r>
        <w:rPr>
          <w:b/>
          <w:smallCaps/>
          <w:noProof/>
          <w:sz w:val="19"/>
          <w:szCs w:val="19"/>
        </w:rPr>
        <w:t>LEGAL DB Firm Name</w:t>
      </w:r>
      <w:r>
        <w:rPr>
          <w:b/>
          <w:smallCaps/>
          <w:sz w:val="19"/>
          <w:szCs w:val="19"/>
        </w:rPr>
        <w:fldChar w:fldCharType="end"/>
      </w:r>
    </w:p>
    <w:p w14:paraId="0837DFEB" w14:textId="77777777" w:rsidR="0055259A" w:rsidRPr="00091A57" w:rsidRDefault="0055259A" w:rsidP="00F766E7">
      <w:pPr>
        <w:rPr>
          <w:b/>
          <w:smallCaps/>
          <w:u w:val="single"/>
        </w:rPr>
      </w:pPr>
    </w:p>
    <w:p w14:paraId="3935CF38" w14:textId="77777777" w:rsidR="00F766E7" w:rsidRDefault="00F766E7" w:rsidP="00F766E7"/>
    <w:p w14:paraId="03B9FAE5" w14:textId="77777777" w:rsidR="0055259A" w:rsidRPr="00740155" w:rsidRDefault="0055259A" w:rsidP="0055259A">
      <w:pPr>
        <w:jc w:val="both"/>
        <w:rPr>
          <w:color w:val="000000"/>
          <w:sz w:val="19"/>
          <w:szCs w:val="19"/>
        </w:rPr>
      </w:pPr>
    </w:p>
    <w:p w14:paraId="10DADFE3" w14:textId="77777777" w:rsidR="0055259A" w:rsidRPr="00740155" w:rsidRDefault="0055259A" w:rsidP="0055259A">
      <w:pPr>
        <w:jc w:val="both"/>
        <w:rPr>
          <w:color w:val="000000"/>
          <w:sz w:val="19"/>
          <w:szCs w:val="19"/>
        </w:rPr>
      </w:pPr>
      <w:r w:rsidRPr="00740155">
        <w:rPr>
          <w:color w:val="000000"/>
          <w:sz w:val="19"/>
          <w:szCs w:val="19"/>
          <w:u w:val="single"/>
        </w:rPr>
        <w:t xml:space="preserve">_                                                               </w:t>
      </w:r>
      <w:r w:rsidRPr="00740155">
        <w:rPr>
          <w:color w:val="000000"/>
          <w:sz w:val="19"/>
          <w:szCs w:val="19"/>
        </w:rPr>
        <w:tab/>
      </w:r>
    </w:p>
    <w:p w14:paraId="37CBBFE3" w14:textId="77777777" w:rsidR="0055259A" w:rsidRPr="00740155" w:rsidRDefault="0055259A" w:rsidP="0055259A">
      <w:pPr>
        <w:rPr>
          <w:bCs/>
          <w:color w:val="000000"/>
          <w:sz w:val="19"/>
          <w:szCs w:val="19"/>
        </w:rPr>
      </w:pPr>
      <w:r w:rsidRPr="00740155">
        <w:rPr>
          <w:bCs/>
          <w:smallCaps/>
          <w:color w:val="000000"/>
          <w:sz w:val="19"/>
          <w:szCs w:val="19"/>
        </w:rPr>
        <w:fldChar w:fldCharType="begin">
          <w:ffData>
            <w:name w:val=""/>
            <w:enabled/>
            <w:calcOnExit w:val="0"/>
            <w:textInput>
              <w:default w:val="Print Name / Title"/>
            </w:textInput>
          </w:ffData>
        </w:fldChar>
      </w:r>
      <w:r w:rsidRPr="00740155">
        <w:rPr>
          <w:bCs/>
          <w:smallCaps/>
          <w:color w:val="000000"/>
          <w:sz w:val="19"/>
          <w:szCs w:val="19"/>
        </w:rPr>
        <w:instrText xml:space="preserve"> FORMTEXT </w:instrText>
      </w:r>
      <w:r w:rsidRPr="00740155">
        <w:rPr>
          <w:bCs/>
          <w:smallCaps/>
          <w:color w:val="000000"/>
          <w:sz w:val="19"/>
          <w:szCs w:val="19"/>
        </w:rPr>
      </w:r>
      <w:r w:rsidRPr="00740155">
        <w:rPr>
          <w:bCs/>
          <w:smallCaps/>
          <w:color w:val="000000"/>
          <w:sz w:val="19"/>
          <w:szCs w:val="19"/>
        </w:rPr>
        <w:fldChar w:fldCharType="separate"/>
      </w:r>
      <w:r w:rsidRPr="00740155">
        <w:rPr>
          <w:bCs/>
          <w:smallCaps/>
          <w:noProof/>
          <w:color w:val="000000"/>
          <w:sz w:val="19"/>
          <w:szCs w:val="19"/>
        </w:rPr>
        <w:t>Print Name / Title</w:t>
      </w:r>
      <w:r w:rsidRPr="00740155">
        <w:rPr>
          <w:bCs/>
          <w:smallCaps/>
          <w:color w:val="000000"/>
          <w:sz w:val="19"/>
          <w:szCs w:val="19"/>
        </w:rPr>
        <w:fldChar w:fldCharType="end"/>
      </w:r>
    </w:p>
    <w:p w14:paraId="1E8D38B1" w14:textId="77777777" w:rsidR="0055259A" w:rsidRDefault="0055259A" w:rsidP="0055259A"/>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02FAAD18" w:rsidR="00F555C1" w:rsidRPr="004F616D" w:rsidRDefault="00F555C1" w:rsidP="00F555C1">
      <w:pPr>
        <w:jc w:val="both"/>
        <w:rPr>
          <w:b/>
          <w:color w:val="000000"/>
          <w:sz w:val="19"/>
        </w:rPr>
      </w:pPr>
      <w:r w:rsidRPr="004F616D">
        <w:rPr>
          <w:b/>
          <w:color w:val="000000"/>
          <w:sz w:val="19"/>
        </w:rPr>
        <w:t>APPROVED</w:t>
      </w:r>
      <w:r w:rsidR="0055259A">
        <w:rPr>
          <w:b/>
          <w:color w:val="000000"/>
          <w:sz w:val="19"/>
        </w:rPr>
        <w:t xml:space="preserve"> BY </w:t>
      </w:r>
      <w:r w:rsidRPr="004F616D">
        <w:rPr>
          <w:b/>
          <w:color w:val="000000"/>
          <w:sz w:val="19"/>
        </w:rPr>
        <w:t>USING AGENCY</w:t>
      </w:r>
      <w:r w:rsidR="0055259A">
        <w:rPr>
          <w:b/>
          <w:color w:val="000000"/>
          <w:sz w:val="19"/>
        </w:rPr>
        <w:t>:</w:t>
      </w:r>
    </w:p>
    <w:p w14:paraId="02C65508" w14:textId="77777777" w:rsidR="0055259A" w:rsidRPr="00740155" w:rsidRDefault="0055259A" w:rsidP="0055259A">
      <w:pPr>
        <w:tabs>
          <w:tab w:val="left" w:pos="4320"/>
        </w:tabs>
        <w:rPr>
          <w:sz w:val="19"/>
          <w:szCs w:val="19"/>
        </w:rPr>
      </w:pPr>
      <w:r w:rsidRPr="00740155">
        <w:rPr>
          <w:b/>
          <w:smallCaps/>
          <w:sz w:val="19"/>
          <w:szCs w:val="19"/>
        </w:rPr>
        <w:fldChar w:fldCharType="begin">
          <w:ffData>
            <w:name w:val="Text31"/>
            <w:enabled/>
            <w:calcOnExit w:val="0"/>
            <w:textInput>
              <w:default w:val="Institution Name"/>
            </w:textInput>
          </w:ffData>
        </w:fldChar>
      </w:r>
      <w:r w:rsidRPr="00740155">
        <w:rPr>
          <w:b/>
          <w:smallCaps/>
          <w:sz w:val="19"/>
          <w:szCs w:val="19"/>
        </w:rPr>
        <w:instrText xml:space="preserve"> FORMTEXT </w:instrText>
      </w:r>
      <w:r w:rsidRPr="00740155">
        <w:rPr>
          <w:b/>
          <w:smallCaps/>
          <w:sz w:val="19"/>
          <w:szCs w:val="19"/>
        </w:rPr>
      </w:r>
      <w:r w:rsidRPr="00740155">
        <w:rPr>
          <w:b/>
          <w:smallCaps/>
          <w:sz w:val="19"/>
          <w:szCs w:val="19"/>
        </w:rPr>
        <w:fldChar w:fldCharType="separate"/>
      </w:r>
      <w:r w:rsidRPr="00740155">
        <w:rPr>
          <w:b/>
          <w:smallCaps/>
          <w:noProof/>
          <w:sz w:val="19"/>
          <w:szCs w:val="19"/>
        </w:rPr>
        <w:t>Institution Name</w:t>
      </w:r>
      <w:r w:rsidRPr="00740155">
        <w:rPr>
          <w:b/>
          <w:smallCaps/>
          <w:sz w:val="19"/>
          <w:szCs w:val="19"/>
        </w:rPr>
        <w:fldChar w:fldCharType="end"/>
      </w:r>
      <w:r w:rsidRPr="00740155">
        <w:rPr>
          <w:b/>
          <w:smallCaps/>
          <w:sz w:val="19"/>
          <w:szCs w:val="19"/>
        </w:rPr>
        <w:t xml:space="preserve"> (A Unit of the University System Of Georgia)</w:t>
      </w:r>
    </w:p>
    <w:p w14:paraId="0DB8B986" w14:textId="77777777" w:rsidR="0055259A" w:rsidRPr="00740155" w:rsidRDefault="0055259A" w:rsidP="0055259A">
      <w:pPr>
        <w:jc w:val="both"/>
        <w:rPr>
          <w:color w:val="000000"/>
          <w:sz w:val="19"/>
          <w:szCs w:val="19"/>
        </w:rPr>
      </w:pPr>
    </w:p>
    <w:p w14:paraId="02B20435" w14:textId="77777777" w:rsidR="0055259A" w:rsidRPr="00740155" w:rsidRDefault="0055259A" w:rsidP="0055259A">
      <w:pPr>
        <w:jc w:val="both"/>
        <w:rPr>
          <w:color w:val="000000"/>
          <w:sz w:val="19"/>
          <w:szCs w:val="19"/>
        </w:rPr>
      </w:pPr>
    </w:p>
    <w:p w14:paraId="0258040E" w14:textId="77777777" w:rsidR="0055259A" w:rsidRPr="00740155" w:rsidRDefault="0055259A" w:rsidP="0055259A">
      <w:pPr>
        <w:jc w:val="both"/>
        <w:rPr>
          <w:color w:val="000000"/>
          <w:sz w:val="19"/>
          <w:szCs w:val="19"/>
        </w:rPr>
      </w:pPr>
    </w:p>
    <w:p w14:paraId="05A0334E"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6DDCF3DF"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noProof/>
          <w:color w:val="000000"/>
          <w:sz w:val="19"/>
          <w:szCs w:val="19"/>
        </w:rPr>
        <w:t>Print Name</w:t>
      </w:r>
      <w:r w:rsidRPr="00740155">
        <w:rPr>
          <w:smallCaps/>
          <w:color w:val="000000"/>
          <w:sz w:val="19"/>
          <w:szCs w:val="19"/>
        </w:rPr>
        <w:fldChar w:fldCharType="end"/>
      </w:r>
      <w:r w:rsidRPr="00740155">
        <w:rPr>
          <w:smallCaps/>
          <w:color w:val="000000"/>
          <w:sz w:val="19"/>
          <w:szCs w:val="19"/>
        </w:rPr>
        <w:t>, President</w:t>
      </w:r>
    </w:p>
    <w:p w14:paraId="5084A198" w14:textId="77777777" w:rsidR="0055259A" w:rsidRPr="00740155" w:rsidRDefault="0055259A" w:rsidP="0055259A">
      <w:pPr>
        <w:tabs>
          <w:tab w:val="left" w:pos="450"/>
        </w:tabs>
        <w:jc w:val="both"/>
        <w:rPr>
          <w:color w:val="000000"/>
          <w:sz w:val="19"/>
          <w:szCs w:val="19"/>
        </w:rPr>
      </w:pPr>
    </w:p>
    <w:p w14:paraId="0B382076" w14:textId="77777777" w:rsidR="0055259A" w:rsidRPr="00740155" w:rsidRDefault="0055259A" w:rsidP="0055259A">
      <w:pPr>
        <w:tabs>
          <w:tab w:val="left" w:pos="450"/>
        </w:tabs>
        <w:jc w:val="both"/>
        <w:rPr>
          <w:color w:val="000000"/>
          <w:sz w:val="19"/>
          <w:szCs w:val="19"/>
        </w:rPr>
      </w:pPr>
    </w:p>
    <w:p w14:paraId="0341F2FD"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14137628"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and Titl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color w:val="000000"/>
          <w:sz w:val="19"/>
          <w:szCs w:val="19"/>
        </w:rPr>
        <w:t>Print Name and Title</w:t>
      </w:r>
      <w:r w:rsidRPr="00740155">
        <w:rPr>
          <w:smallCaps/>
          <w:color w:val="000000"/>
          <w:sz w:val="19"/>
          <w:szCs w:val="19"/>
        </w:rPr>
        <w:fldChar w:fldCharType="end"/>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12FEB102" w14:textId="77777777" w:rsidR="00CA6DD0" w:rsidRPr="00740155" w:rsidRDefault="00CA6DD0" w:rsidP="00CA6DD0">
      <w:pPr>
        <w:tabs>
          <w:tab w:val="left" w:pos="5400"/>
        </w:tabs>
        <w:jc w:val="both"/>
        <w:rPr>
          <w:b/>
          <w:color w:val="000000"/>
          <w:sz w:val="19"/>
          <w:szCs w:val="19"/>
        </w:rPr>
      </w:pPr>
      <w:r w:rsidRPr="00740155">
        <w:rPr>
          <w:b/>
          <w:color w:val="000000"/>
          <w:sz w:val="19"/>
          <w:szCs w:val="19"/>
        </w:rPr>
        <w:t xml:space="preserve">OWNER: </w:t>
      </w:r>
    </w:p>
    <w:p w14:paraId="4FD96747" w14:textId="77777777" w:rsidR="00CA6DD0" w:rsidRPr="00740155" w:rsidRDefault="00CA6DD0" w:rsidP="00CA6DD0">
      <w:pPr>
        <w:tabs>
          <w:tab w:val="left" w:pos="5400"/>
        </w:tabs>
        <w:jc w:val="both"/>
        <w:rPr>
          <w:b/>
          <w:color w:val="000000"/>
          <w:sz w:val="19"/>
          <w:szCs w:val="19"/>
        </w:rPr>
      </w:pPr>
      <w:r w:rsidRPr="00740155">
        <w:rPr>
          <w:b/>
          <w:color w:val="000000"/>
          <w:sz w:val="19"/>
          <w:szCs w:val="19"/>
        </w:rPr>
        <w:t>BOARD OF REGENTS OF THE UNIVERSITY SYSTEM OF GEORGIA</w:t>
      </w:r>
    </w:p>
    <w:p w14:paraId="625BE88E" w14:textId="77777777" w:rsidR="00CA6DD0" w:rsidRDefault="00CA6DD0" w:rsidP="00CA6DD0">
      <w:pPr>
        <w:jc w:val="both"/>
        <w:rPr>
          <w:color w:val="000000"/>
          <w:sz w:val="19"/>
        </w:rPr>
      </w:pPr>
    </w:p>
    <w:p w14:paraId="7AF580A6" w14:textId="77777777" w:rsidR="00CA6DD0" w:rsidRDefault="00CA6DD0" w:rsidP="00CA6DD0">
      <w:pPr>
        <w:jc w:val="both"/>
        <w:rPr>
          <w:b/>
          <w:smallCaps/>
          <w:color w:val="000000"/>
          <w:sz w:val="19"/>
          <w:szCs w:val="19"/>
        </w:rPr>
      </w:pPr>
    </w:p>
    <w:p w14:paraId="3755642E" w14:textId="77777777" w:rsidR="00CA6DD0" w:rsidRDefault="00CA6DD0" w:rsidP="00CA6DD0">
      <w:pPr>
        <w:jc w:val="both"/>
        <w:rPr>
          <w:b/>
          <w:smallCaps/>
          <w:color w:val="000000"/>
          <w:sz w:val="19"/>
          <w:szCs w:val="19"/>
        </w:rPr>
      </w:pPr>
    </w:p>
    <w:p w14:paraId="61F1068F"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76959195" w14:textId="77777777" w:rsidR="00CA6DD0" w:rsidRDefault="00CA6DD0" w:rsidP="00CA6DD0">
      <w:pPr>
        <w:tabs>
          <w:tab w:val="left" w:pos="900"/>
          <w:tab w:val="left" w:pos="5400"/>
        </w:tabs>
        <w:jc w:val="both"/>
        <w:rPr>
          <w:smallCaps/>
          <w:color w:val="000000"/>
          <w:sz w:val="19"/>
          <w:szCs w:val="19"/>
        </w:rPr>
      </w:pPr>
      <w:r>
        <w:rPr>
          <w:smallCaps/>
          <w:color w:val="000000"/>
          <w:sz w:val="19"/>
          <w:szCs w:val="19"/>
        </w:rPr>
        <w:t>Sandra Lynn Neuse</w:t>
      </w:r>
    </w:p>
    <w:p w14:paraId="62FF0813" w14:textId="441885AB" w:rsidR="00CA6DD0" w:rsidRPr="00285B28" w:rsidRDefault="00CA6DD0" w:rsidP="00CA6DD0">
      <w:pPr>
        <w:tabs>
          <w:tab w:val="left" w:pos="900"/>
          <w:tab w:val="left" w:pos="5400"/>
        </w:tabs>
        <w:jc w:val="both"/>
        <w:rPr>
          <w:smallCaps/>
          <w:color w:val="000000"/>
          <w:sz w:val="19"/>
          <w:szCs w:val="19"/>
        </w:rPr>
      </w:pPr>
      <w:r w:rsidRPr="00285B28">
        <w:rPr>
          <w:smallCaps/>
          <w:color w:val="000000"/>
          <w:sz w:val="19"/>
          <w:szCs w:val="19"/>
        </w:rPr>
        <w:t xml:space="preserve">Vice Chancellor for </w:t>
      </w:r>
      <w:r w:rsidR="00EB418F">
        <w:rPr>
          <w:smallCaps/>
          <w:color w:val="000000"/>
          <w:sz w:val="19"/>
          <w:szCs w:val="19"/>
        </w:rPr>
        <w:t xml:space="preserve">Real Estate &amp; </w:t>
      </w:r>
      <w:r w:rsidRPr="00285B28">
        <w:rPr>
          <w:smallCaps/>
          <w:color w:val="000000"/>
          <w:sz w:val="19"/>
          <w:szCs w:val="19"/>
        </w:rPr>
        <w:t>Facilities</w:t>
      </w:r>
    </w:p>
    <w:p w14:paraId="6CE59FFC" w14:textId="77777777" w:rsidR="00CA6DD0" w:rsidRDefault="00CA6DD0" w:rsidP="00CA6DD0">
      <w:pPr>
        <w:tabs>
          <w:tab w:val="left" w:pos="5400"/>
        </w:tabs>
        <w:jc w:val="both"/>
        <w:rPr>
          <w:color w:val="000000"/>
          <w:sz w:val="19"/>
        </w:rPr>
      </w:pPr>
    </w:p>
    <w:p w14:paraId="403773A5" w14:textId="77777777" w:rsidR="00CA6DD0" w:rsidRDefault="00CA6DD0" w:rsidP="00CA6DD0">
      <w:pPr>
        <w:tabs>
          <w:tab w:val="left" w:pos="5400"/>
        </w:tabs>
        <w:jc w:val="both"/>
        <w:rPr>
          <w:color w:val="000000"/>
          <w:sz w:val="19"/>
        </w:rPr>
      </w:pPr>
    </w:p>
    <w:p w14:paraId="2A5C4667" w14:textId="77777777" w:rsidR="00CA6DD0" w:rsidRDefault="00CA6DD0" w:rsidP="00CA6DD0">
      <w:pPr>
        <w:tabs>
          <w:tab w:val="left" w:pos="5400"/>
        </w:tabs>
        <w:jc w:val="both"/>
        <w:rPr>
          <w:color w:val="000000"/>
          <w:sz w:val="19"/>
        </w:rPr>
      </w:pPr>
    </w:p>
    <w:p w14:paraId="31059F82"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19629D0D" w14:textId="30D2C506" w:rsidR="000940B0" w:rsidRDefault="00F633A2" w:rsidP="000940B0">
      <w:pPr>
        <w:tabs>
          <w:tab w:val="left" w:pos="450"/>
          <w:tab w:val="left" w:pos="5400"/>
        </w:tabs>
        <w:jc w:val="both"/>
        <w:rPr>
          <w:smallCaps/>
          <w:color w:val="000000"/>
          <w:sz w:val="19"/>
          <w:szCs w:val="19"/>
        </w:rPr>
      </w:pPr>
      <w:r>
        <w:rPr>
          <w:smallCaps/>
          <w:color w:val="000000"/>
          <w:sz w:val="19"/>
          <w:szCs w:val="19"/>
        </w:rPr>
        <w:t>Samson Oyegunle</w:t>
      </w:r>
    </w:p>
    <w:p w14:paraId="2FC82D5F" w14:textId="204B3EE4" w:rsidR="00F633A2" w:rsidRPr="00740155" w:rsidRDefault="00F633A2" w:rsidP="000940B0">
      <w:pPr>
        <w:tabs>
          <w:tab w:val="left" w:pos="450"/>
          <w:tab w:val="left" w:pos="5400"/>
        </w:tabs>
        <w:jc w:val="both"/>
        <w:rPr>
          <w:smallCaps/>
          <w:color w:val="000000"/>
          <w:sz w:val="19"/>
          <w:szCs w:val="19"/>
        </w:rPr>
      </w:pPr>
      <w:r>
        <w:rPr>
          <w:smallCaps/>
          <w:color w:val="000000"/>
          <w:sz w:val="19"/>
          <w:szCs w:val="19"/>
        </w:rPr>
        <w:t>assistant Vice Chancellor for Design &amp; Construction</w:t>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7"/>
          <w:headerReference w:type="default" r:id="rId18"/>
          <w:footerReference w:type="default" r:id="rId19"/>
          <w:headerReference w:type="first" r:id="rId20"/>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Pr="000940B0" w:rsidRDefault="00E026F1">
      <w:pPr>
        <w:ind w:left="720"/>
        <w:jc w:val="both"/>
        <w:rPr>
          <w:i/>
          <w:sz w:val="19"/>
          <w:lang w:val="fr-FR"/>
        </w:rPr>
      </w:pPr>
      <w:r w:rsidRPr="000940B0">
        <w:rPr>
          <w:sz w:val="19"/>
          <w:lang w:val="fr-FR"/>
        </w:rPr>
        <w:t xml:space="preserve">1.2.7  Easements, </w:t>
      </w:r>
      <w:r w:rsidRPr="000940B0">
        <w:rPr>
          <w:i/>
          <w:sz w:val="19"/>
          <w:lang w:val="fr-FR"/>
        </w:rPr>
        <w:t>etc.</w:t>
      </w:r>
    </w:p>
    <w:p w14:paraId="008D4904" w14:textId="77777777" w:rsidR="00E026F1" w:rsidRPr="000940B0" w:rsidRDefault="00E026F1">
      <w:pPr>
        <w:ind w:left="720"/>
        <w:jc w:val="both"/>
        <w:rPr>
          <w:sz w:val="19"/>
          <w:lang w:val="fr-FR"/>
        </w:rPr>
      </w:pPr>
      <w:r w:rsidRPr="000940B0">
        <w:rPr>
          <w:sz w:val="19"/>
          <w:lang w:val="fr-FR"/>
        </w:rPr>
        <w:t>1.2.8</w:t>
      </w:r>
      <w:r w:rsidRPr="000940B0">
        <w:rPr>
          <w:i/>
          <w:sz w:val="19"/>
          <w:lang w:val="fr-FR"/>
        </w:rPr>
        <w:t xml:space="preserve">  </w:t>
      </w:r>
      <w:r w:rsidRPr="000940B0">
        <w:rPr>
          <w:sz w:val="19"/>
          <w:lang w:val="fr-FR"/>
        </w:rPr>
        <w:t xml:space="preserve">Other Actions.  </w:t>
      </w:r>
    </w:p>
    <w:p w14:paraId="4736C258" w14:textId="77777777" w:rsidR="00E026F1" w:rsidRPr="000940B0" w:rsidRDefault="00E026F1">
      <w:pPr>
        <w:ind w:left="720"/>
        <w:jc w:val="both"/>
        <w:rPr>
          <w:sz w:val="19"/>
          <w:lang w:val="fr-FR"/>
        </w:rPr>
      </w:pPr>
      <w:r w:rsidRPr="000940B0">
        <w:rPr>
          <w:sz w:val="19"/>
          <w:lang w:val="fr-FR"/>
        </w:rPr>
        <w:t xml:space="preserve">1.2.9  Existing Documents. </w:t>
      </w:r>
    </w:p>
    <w:p w14:paraId="1ACA8409" w14:textId="77777777" w:rsidR="00E026F1" w:rsidRPr="000940B0" w:rsidRDefault="00E026F1">
      <w:pPr>
        <w:ind w:left="720"/>
        <w:jc w:val="both"/>
        <w:rPr>
          <w:sz w:val="19"/>
          <w:lang w:val="fr-FR"/>
        </w:rPr>
      </w:pPr>
      <w:r w:rsidRPr="000940B0">
        <w:rPr>
          <w:sz w:val="19"/>
          <w:lang w:val="fr-FR"/>
        </w:rPr>
        <w:t>1.2.10  Construction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32B61476" w:rsidR="00E026F1" w:rsidRDefault="00E026F1">
      <w:pPr>
        <w:ind w:left="720"/>
        <w:jc w:val="both"/>
        <w:rPr>
          <w:sz w:val="19"/>
        </w:rPr>
      </w:pPr>
      <w:r>
        <w:rPr>
          <w:sz w:val="19"/>
        </w:rPr>
        <w:t xml:space="preserve">2.1.2  Responsibilities and Standard of Care of the </w:t>
      </w:r>
      <w:r w:rsidR="006C4C11">
        <w:rPr>
          <w:sz w:val="19"/>
        </w:rPr>
        <w:t>Design Builder</w:t>
      </w:r>
      <w:r>
        <w:rPr>
          <w:sz w:val="19"/>
        </w:rPr>
        <w:t xml:space="preserve">.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6BAFBD4" w:rsidR="00E026F1" w:rsidRPr="000940B0" w:rsidRDefault="00E026F1">
      <w:pPr>
        <w:ind w:left="720"/>
        <w:jc w:val="both"/>
        <w:rPr>
          <w:sz w:val="19"/>
          <w:lang w:val="fr-FR"/>
        </w:rPr>
      </w:pPr>
      <w:r w:rsidRPr="000940B0">
        <w:rPr>
          <w:sz w:val="19"/>
          <w:lang w:val="fr-FR"/>
        </w:rPr>
        <w:t>3.2.13  Pre</w:t>
      </w:r>
      <w:r w:rsidR="00966E94" w:rsidRPr="000940B0">
        <w:rPr>
          <w:sz w:val="19"/>
          <w:lang w:val="fr-FR"/>
        </w:rPr>
        <w:t>-</w:t>
      </w:r>
      <w:r w:rsidRPr="000940B0">
        <w:rPr>
          <w:sz w:val="19"/>
          <w:lang w:val="fr-FR"/>
        </w:rPr>
        <w:t xml:space="preserve">commencement Obligations. </w:t>
      </w:r>
    </w:p>
    <w:p w14:paraId="1E6774FD" w14:textId="77777777" w:rsidR="00E026F1" w:rsidRPr="000940B0" w:rsidRDefault="00E026F1">
      <w:pPr>
        <w:pStyle w:val="Header"/>
        <w:tabs>
          <w:tab w:val="clear" w:pos="4320"/>
          <w:tab w:val="clear" w:pos="8640"/>
        </w:tabs>
        <w:ind w:left="720"/>
        <w:rPr>
          <w:sz w:val="19"/>
          <w:lang w:val="fr-FR"/>
        </w:rPr>
      </w:pPr>
    </w:p>
    <w:p w14:paraId="01FFD0AD" w14:textId="77777777" w:rsidR="00E026F1" w:rsidRPr="000940B0" w:rsidRDefault="00E026F1">
      <w:pPr>
        <w:jc w:val="both"/>
        <w:rPr>
          <w:sz w:val="19"/>
          <w:lang w:val="fr-FR"/>
        </w:rPr>
      </w:pPr>
      <w:r w:rsidRPr="000940B0">
        <w:rPr>
          <w:b/>
          <w:sz w:val="19"/>
          <w:lang w:val="fr-FR"/>
        </w:rPr>
        <w:t>PART 3 – GMP Change Order</w:t>
      </w:r>
      <w:r w:rsidRPr="000940B0">
        <w:rPr>
          <w:sz w:val="19"/>
          <w:lang w:val="fr-FR"/>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Pr="000940B0" w:rsidRDefault="00E026F1">
      <w:pPr>
        <w:ind w:left="720"/>
        <w:jc w:val="both"/>
        <w:rPr>
          <w:sz w:val="19"/>
          <w:lang w:val="fr-FR"/>
        </w:rPr>
      </w:pPr>
      <w:r w:rsidRPr="000940B0">
        <w:rPr>
          <w:sz w:val="19"/>
          <w:lang w:val="fr-FR"/>
        </w:rPr>
        <w:t xml:space="preserve">4.4.10  Discounts, Rebates, </w:t>
      </w:r>
      <w:r w:rsidRPr="000940B0">
        <w:rPr>
          <w:i/>
          <w:sz w:val="19"/>
          <w:lang w:val="fr-FR"/>
        </w:rPr>
        <w:t>Etc.</w:t>
      </w:r>
      <w:r w:rsidRPr="000940B0">
        <w:rPr>
          <w:sz w:val="19"/>
          <w:lang w:val="fr-FR"/>
        </w:rPr>
        <w:t xml:space="preserve">  </w:t>
      </w:r>
    </w:p>
    <w:p w14:paraId="79DE0A62" w14:textId="77777777" w:rsidR="00E026F1" w:rsidRPr="000940B0" w:rsidRDefault="00E026F1">
      <w:pPr>
        <w:ind w:left="720"/>
        <w:jc w:val="both"/>
        <w:rPr>
          <w:sz w:val="19"/>
          <w:lang w:val="fr-FR"/>
        </w:rPr>
      </w:pPr>
    </w:p>
    <w:p w14:paraId="56415ACB" w14:textId="77777777" w:rsidR="00E026F1" w:rsidRPr="000940B0" w:rsidRDefault="00E026F1">
      <w:pPr>
        <w:rPr>
          <w:b/>
          <w:sz w:val="19"/>
          <w:lang w:val="fr-FR"/>
        </w:rPr>
      </w:pPr>
      <w:r w:rsidRPr="000940B0">
        <w:rPr>
          <w:b/>
          <w:sz w:val="19"/>
          <w:lang w:val="fr-FR"/>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258B2B8D" w:rsidR="00E026F1" w:rsidRDefault="00E026F1">
      <w:pPr>
        <w:pStyle w:val="Header"/>
        <w:tabs>
          <w:tab w:val="clear" w:pos="4320"/>
          <w:tab w:val="clear" w:pos="8640"/>
        </w:tabs>
        <w:ind w:left="720"/>
        <w:rPr>
          <w:sz w:val="19"/>
        </w:rPr>
      </w:pPr>
      <w:r>
        <w:rPr>
          <w:sz w:val="19"/>
        </w:rPr>
        <w:t xml:space="preserve">5.1.3  Owner’s Rights Independent from Rights and Duty of </w:t>
      </w:r>
      <w:r w:rsidR="006C4C11">
        <w:rPr>
          <w:sz w:val="19"/>
        </w:rPr>
        <w:t>Design Builder</w:t>
      </w:r>
      <w:r>
        <w:rPr>
          <w:sz w:val="19"/>
        </w:rPr>
        <w:t>.</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Pr="000940B0" w:rsidRDefault="00E026F1">
      <w:pPr>
        <w:pStyle w:val="Header"/>
        <w:tabs>
          <w:tab w:val="clear" w:pos="4320"/>
          <w:tab w:val="clear" w:pos="8640"/>
        </w:tabs>
        <w:rPr>
          <w:b/>
          <w:color w:val="000000"/>
          <w:sz w:val="19"/>
          <w:lang w:val="fr-FR"/>
        </w:rPr>
      </w:pPr>
      <w:r w:rsidRPr="000940B0">
        <w:rPr>
          <w:b/>
          <w:color w:val="000000"/>
          <w:sz w:val="19"/>
          <w:lang w:val="fr-FR"/>
        </w:rPr>
        <w:t xml:space="preserve">PART 4 </w:t>
      </w:r>
      <w:r w:rsidRPr="000940B0">
        <w:rPr>
          <w:sz w:val="19"/>
          <w:lang w:val="fr-FR"/>
        </w:rPr>
        <w:t>–</w:t>
      </w:r>
      <w:r w:rsidRPr="000940B0">
        <w:rPr>
          <w:b/>
          <w:color w:val="000000"/>
          <w:sz w:val="19"/>
          <w:lang w:val="fr-FR"/>
        </w:rPr>
        <w:t xml:space="preserve"> FINAL DOCUMENTS</w:t>
      </w:r>
    </w:p>
    <w:p w14:paraId="6CC1D82C" w14:textId="77777777" w:rsidR="00E026F1" w:rsidRPr="000940B0" w:rsidRDefault="00E026F1">
      <w:pPr>
        <w:pStyle w:val="Header"/>
        <w:tabs>
          <w:tab w:val="clear" w:pos="4320"/>
          <w:tab w:val="clear" w:pos="8640"/>
        </w:tabs>
        <w:ind w:left="720"/>
        <w:rPr>
          <w:color w:val="000000"/>
          <w:sz w:val="19"/>
          <w:lang w:val="fr-FR"/>
        </w:rPr>
      </w:pPr>
      <w:r w:rsidRPr="000940B0">
        <w:rPr>
          <w:color w:val="000000"/>
          <w:sz w:val="19"/>
          <w:lang w:val="fr-FR"/>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4EC00427"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1"/>
          <w:headerReference w:type="default" r:id="rId22"/>
          <w:footerReference w:type="default" r:id="rId23"/>
          <w:headerReference w:type="first" r:id="rId24"/>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place">
        <w:smartTag w:uri="urn:schemas-microsoft-com:office:smarttags" w:element="country-region">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(i)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Owner and the </w:t>
      </w:r>
      <w:r w:rsidR="00526C7A">
        <w:rPr>
          <w:sz w:val="19"/>
        </w:rPr>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place">
        <w:smartTag w:uri="urn:schemas-microsoft-com:office:smarttags" w:element="country-region">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place">
        <w:smartTag w:uri="urn:schemas-microsoft-com:office:smarttags" w:element="country-region">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place">
        <w:smartTag w:uri="urn:schemas-microsoft-com:office:smarttags" w:element="country-region">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Ex Contractu</w:t>
      </w:r>
      <w:r>
        <w:rPr>
          <w:i/>
          <w:color w:val="000000"/>
          <w:sz w:val="19"/>
        </w:rPr>
        <w:t>.</w:t>
      </w:r>
      <w:r>
        <w:rPr>
          <w:color w:val="000000"/>
          <w:sz w:val="19"/>
        </w:rPr>
        <w:t xml:space="preserve">  Design-Builder acknowledges and agrees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ex contractu</w:t>
      </w:r>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place">
        <w:smartTag w:uri="urn:schemas-microsoft-com:office:smarttags" w:element="country-region">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venturer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4CFD7540"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 xml:space="preserve">An element of a Project for which the </w:t>
      </w:r>
      <w:r w:rsidR="006C4C11">
        <w:rPr>
          <w:color w:val="000000"/>
          <w:sz w:val="19"/>
        </w:rPr>
        <w:t>Design Builder</w:t>
      </w:r>
      <w:r>
        <w:rPr>
          <w:color w:val="000000"/>
          <w:sz w:val="19"/>
        </w:rPr>
        <w:t xml:space="preserve">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22FD9DF0"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xml:space="preserve">.  The Construction Documents issued by the </w:t>
      </w:r>
      <w:r w:rsidR="006C4C11">
        <w:rPr>
          <w:sz w:val="19"/>
        </w:rPr>
        <w:t>Design Builder</w:t>
      </w:r>
      <w:r>
        <w:rPr>
          <w:sz w:val="19"/>
        </w:rPr>
        <w:t xml:space="preserve"> with respect to a Component.</w:t>
      </w:r>
    </w:p>
    <w:p w14:paraId="5C74FE64" w14:textId="77777777" w:rsidR="00E026F1" w:rsidRDefault="00E026F1">
      <w:pPr>
        <w:tabs>
          <w:tab w:val="left" w:pos="1530"/>
        </w:tabs>
        <w:ind w:left="720"/>
        <w:jc w:val="both"/>
        <w:rPr>
          <w:i/>
          <w:color w:val="000000"/>
          <w:sz w:val="19"/>
        </w:rPr>
      </w:pPr>
    </w:p>
    <w:p w14:paraId="0F5032F3" w14:textId="0F41651D"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 xml:space="preserve">The architectural and engineering documents setting forth the complete design for the Project prepared by the </w:t>
      </w:r>
      <w:r w:rsidR="006C4C11">
        <w:rPr>
          <w:color w:val="000000"/>
          <w:sz w:val="19"/>
        </w:rPr>
        <w:t>Design Builder</w:t>
      </w:r>
      <w:r>
        <w:rPr>
          <w:color w:val="000000"/>
          <w:sz w:val="19"/>
        </w:rPr>
        <w:t>.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05A8CB46"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40D192E3" w:rsidR="00E026F1" w:rsidRDefault="00E026F1">
      <w:pPr>
        <w:ind w:left="720"/>
        <w:jc w:val="both"/>
        <w:rPr>
          <w:sz w:val="19"/>
        </w:rPr>
      </w:pPr>
      <w:r>
        <w:rPr>
          <w:sz w:val="19"/>
        </w:rPr>
        <w:t xml:space="preserve">1.1.9.27  </w:t>
      </w:r>
      <w:r w:rsidR="006C4C11">
        <w:rPr>
          <w:i/>
          <w:sz w:val="19"/>
        </w:rPr>
        <w:t>Design Builder</w:t>
      </w:r>
      <w:r>
        <w:rPr>
          <w:i/>
          <w:sz w:val="19"/>
        </w:rPr>
        <w:t xml:space="preserve">.  </w:t>
      </w:r>
      <w:r>
        <w:rPr>
          <w:sz w:val="19"/>
        </w:rPr>
        <w:t xml:space="preserve">The Design-Builder shall, in accordance with this Agreement, include as a part of its business organization or employ a registered </w:t>
      </w:r>
      <w:r w:rsidR="006C4C11">
        <w:rPr>
          <w:sz w:val="19"/>
        </w:rPr>
        <w:t>Design Builder</w:t>
      </w:r>
      <w:r>
        <w:rPr>
          <w:sz w:val="19"/>
        </w:rPr>
        <w:t xml:space="preserve"> to provide all design services for the Project.  All work submitted by the </w:t>
      </w:r>
      <w:r w:rsidR="006C4C11">
        <w:rPr>
          <w:sz w:val="19"/>
        </w:rPr>
        <w:t>Design Builder</w:t>
      </w:r>
      <w:r>
        <w:rPr>
          <w:sz w:val="19"/>
        </w:rPr>
        <w:t xml:space="preserve"> is subject to peer review by the </w:t>
      </w:r>
      <w:r w:rsidR="002C4493">
        <w:rPr>
          <w:sz w:val="19"/>
        </w:rPr>
        <w:t>Program Manager</w:t>
      </w:r>
      <w:r>
        <w:rPr>
          <w:sz w:val="19"/>
        </w:rPr>
        <w:t>.  The terms “</w:t>
      </w:r>
      <w:r w:rsidR="006C4C11">
        <w:rPr>
          <w:sz w:val="19"/>
        </w:rPr>
        <w:t>Design Builder</w:t>
      </w:r>
      <w:r>
        <w:rPr>
          <w:sz w:val="19"/>
        </w:rPr>
        <w:t>” and “</w:t>
      </w:r>
      <w:r w:rsidR="002C4493">
        <w:rPr>
          <w:sz w:val="19"/>
        </w:rPr>
        <w:t>Program Manager</w:t>
      </w:r>
      <w:r>
        <w:rPr>
          <w:sz w:val="19"/>
        </w:rPr>
        <w:t xml:space="preserve">” include engineers, surveyors, designers and the other consultants retained by the </w:t>
      </w:r>
      <w:r w:rsidR="006C4C11">
        <w:rPr>
          <w:sz w:val="19"/>
        </w:rPr>
        <w:t>Design Builder</w:t>
      </w:r>
      <w:r>
        <w:rPr>
          <w:sz w:val="19"/>
        </w:rPr>
        <w:t xml:space="preserve">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(i)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The change order setting the Guaranteed Maximum Price and authorizing the Design-Builder to proceed to construct the Project pursuant to the Construction Documents.  The GMP Change order supercedes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D2EF592"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6C800252"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w:t>
      </w:r>
      <w:r w:rsidR="006C4C11">
        <w:rPr>
          <w:sz w:val="19"/>
        </w:rPr>
        <w:t>Design Builder</w:t>
      </w:r>
      <w:r>
        <w:rPr>
          <w:sz w:val="19"/>
        </w:rPr>
        <w:t xml:space="preserve">, Design Builder’s Project Manager, Owner’s Construction Inspector, or Separate Contractor, shall be submitted to Owner's Representative. The </w:t>
      </w:r>
      <w:r w:rsidR="002C4493">
        <w:rPr>
          <w:sz w:val="19"/>
        </w:rPr>
        <w:t>Program Manager</w:t>
      </w:r>
      <w:r>
        <w:rPr>
          <w:sz w:val="19"/>
        </w:rPr>
        <w:t xml:space="preserve">, Design-Builder, </w:t>
      </w:r>
      <w:r w:rsidR="006C4C11">
        <w:rPr>
          <w:sz w:val="19"/>
        </w:rPr>
        <w:t>Design Builder</w:t>
      </w:r>
      <w:r>
        <w:rPr>
          <w:sz w:val="19"/>
        </w:rPr>
        <w:t>,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xml:space="preserve">.  The (i)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5"/>
          <w:headerReference w:type="default" r:id="rId26"/>
          <w:headerReference w:type="first" r:id="rId27"/>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63ACDF06"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w:t>
      </w:r>
      <w:r w:rsidR="006C4C11">
        <w:rPr>
          <w:sz w:val="19"/>
        </w:rPr>
        <w:t>Design Builder</w:t>
      </w:r>
      <w:r>
        <w:rPr>
          <w:sz w:val="19"/>
        </w:rPr>
        <w:t xml:space="preserve">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Property(ies),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4B5C007A"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w:t>
      </w:r>
      <w:r w:rsidR="006C4C11">
        <w:rPr>
          <w:sz w:val="19"/>
        </w:rPr>
        <w:t>Design Builder</w:t>
      </w:r>
      <w:r>
        <w:rPr>
          <w:sz w:val="19"/>
        </w:rPr>
        <w:t xml:space="preserve"> undertake jointly for themselves and each severally for itself, the responsibility and liability to the Owner (i)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xml:space="preserve">, or their agents, representatives, consultants or employees.  The Design-Builder and the </w:t>
      </w:r>
      <w:r w:rsidR="006C4C11">
        <w:rPr>
          <w:sz w:val="19"/>
        </w:rPr>
        <w:t>Design Builder</w:t>
      </w:r>
      <w:r>
        <w:rPr>
          <w:sz w:val="19"/>
        </w:rPr>
        <w:t xml:space="preserve"> expressly assume the responsibility for the design of the Project, including responsibility for the conceptual and functional adequacy, fitness, suitability and correctness of the design of the Project.  The </w:t>
      </w:r>
      <w:r w:rsidR="006C4C11">
        <w:rPr>
          <w:sz w:val="19"/>
        </w:rPr>
        <w:t>Design Builder</w:t>
      </w:r>
      <w:r>
        <w:rPr>
          <w:sz w:val="19"/>
        </w:rPr>
        <w:t xml:space="preserve"> has the duty to the Owner to provide the services specifically required of the </w:t>
      </w:r>
      <w:r w:rsidR="006C4C11">
        <w:rPr>
          <w:sz w:val="19"/>
        </w:rPr>
        <w:t>Design Builder</w:t>
      </w:r>
      <w:r>
        <w:rPr>
          <w:sz w:val="19"/>
        </w:rPr>
        <w:t xml:space="preserve">, including the rendering of decisions required by the Design-Build Contract to be made by the </w:t>
      </w:r>
      <w:r w:rsidR="006C4C11">
        <w:rPr>
          <w:sz w:val="19"/>
        </w:rPr>
        <w:t>Design Builder</w:t>
      </w:r>
      <w:r>
        <w:rPr>
          <w:sz w:val="19"/>
        </w:rPr>
        <w:t>.</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Owner, and Using Agency, for the purpose of collaborating and coordinating the final design and Construction Documents.  The Design-Builder is responsible to coordinate of the development of the 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5A82297E"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2EB82D64" w:rsidR="00E026F1" w:rsidRDefault="00E026F1">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xml:space="preserve">.  Employees of or Subcontractors to the Design-Builder shall perform the Basic Services and the Work required by this Contract.  The Design-Builder is responsible to the Owner for acts and omissions of the Design-Builder's </w:t>
      </w:r>
      <w:r w:rsidR="006C4C11">
        <w:rPr>
          <w:sz w:val="19"/>
        </w:rPr>
        <w:t>Design Builder</w:t>
      </w:r>
      <w:r>
        <w:rPr>
          <w:sz w:val="19"/>
        </w:rPr>
        <w:t>,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(i)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4F75258E"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w:t>
      </w:r>
      <w:r w:rsidR="006C4C11">
        <w:rPr>
          <w:sz w:val="19"/>
        </w:rPr>
        <w:t>Design Builder</w:t>
      </w:r>
      <w:r>
        <w:rPr>
          <w:sz w:val="19"/>
        </w:rPr>
        <w:t xml:space="preserve">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FC5C783"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w:t>
      </w:r>
      <w:r w:rsidR="006C4C11">
        <w:rPr>
          <w:sz w:val="19"/>
        </w:rPr>
        <w:t>Design Builder</w:t>
      </w:r>
      <w:r>
        <w:rPr>
          <w:sz w:val="19"/>
        </w:rPr>
        <w:t xml:space="preserve">’s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(i)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1A0C5CEE"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w:t>
      </w:r>
      <w:r w:rsidR="006C4C11">
        <w:rPr>
          <w:sz w:val="19"/>
        </w:rPr>
        <w:t>Design Builder</w:t>
      </w:r>
      <w:r>
        <w:rPr>
          <w:sz w:val="19"/>
        </w:rPr>
        <w:t xml:space="preserve">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64A905E5" w:rsidR="00E026F1" w:rsidRDefault="00E026F1">
      <w:pPr>
        <w:jc w:val="both"/>
        <w:rPr>
          <w:b/>
          <w:i/>
          <w:sz w:val="19"/>
          <w:u w:val="single"/>
        </w:rPr>
      </w:pPr>
      <w:r>
        <w:rPr>
          <w:b/>
          <w:sz w:val="19"/>
        </w:rPr>
        <w:t xml:space="preserve">1.2.10  Construction Documents.  </w:t>
      </w:r>
      <w:r>
        <w:rPr>
          <w:sz w:val="19"/>
        </w:rPr>
        <w:t xml:space="preserve">The </w:t>
      </w:r>
      <w:r w:rsidR="006C4C11">
        <w:rPr>
          <w:sz w:val="19"/>
        </w:rPr>
        <w:t>Design Builder</w:t>
      </w:r>
      <w:r>
        <w:rPr>
          <w:sz w:val="19"/>
        </w:rPr>
        <w:t xml:space="preserve">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(i)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8"/>
          <w:headerReference w:type="default" r:id="rId29"/>
          <w:headerReference w:type="first" r:id="rId30"/>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1"/>
          <w:headerReference w:type="default" r:id="rId32"/>
          <w:headerReference w:type="first" r:id="rId33"/>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4"/>
          <w:headerReference w:type="default" r:id="rId35"/>
          <w:headerReference w:type="first" r:id="rId36"/>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company(ies)</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(i)</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non payment).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place">
        <w:smartTag w:uri="urn:schemas-microsoft-com:office:smarttags" w:element="country-region">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(i)</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03FB0A05" w:rsidR="00E026F1" w:rsidRDefault="00E026F1">
      <w:pPr>
        <w:ind w:left="2160"/>
        <w:jc w:val="both"/>
        <w:rPr>
          <w:sz w:val="19"/>
        </w:rPr>
      </w:pPr>
      <w:r>
        <w:rPr>
          <w:sz w:val="19"/>
        </w:rPr>
        <w:t>2.</w:t>
      </w:r>
      <w:r>
        <w:rPr>
          <w:sz w:val="19"/>
        </w:rPr>
        <w:tab/>
        <w:t>Products and Completed Operations</w:t>
      </w:r>
      <w:r>
        <w:rPr>
          <w:sz w:val="19"/>
        </w:rPr>
        <w:tab/>
        <w:t xml:space="preserve">$ </w:t>
      </w:r>
      <w:r w:rsidR="000C37C6">
        <w:rPr>
          <w:sz w:val="19"/>
        </w:rPr>
        <w:t>2</w:t>
      </w:r>
      <w:r>
        <w:rPr>
          <w:sz w:val="19"/>
        </w:rPr>
        <w:t>,000,000.00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(i)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0C8A7BF2"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1CA2EA49" w:rsidR="00E026F1" w:rsidRDefault="00E026F1">
      <w:pPr>
        <w:ind w:left="3150" w:hanging="270"/>
        <w:rPr>
          <w:rFonts w:ascii="Times New Roman" w:hAnsi="Times New Roman"/>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t>(c)</w:t>
      </w:r>
      <w:r>
        <w:rPr>
          <w:snapToGrid w:val="0"/>
          <w:sz w:val="19"/>
        </w:rPr>
        <w:tab/>
        <w:t>For Projects with a budgeted construction cost of less than $20,000,000:</w:t>
      </w:r>
    </w:p>
    <w:p w14:paraId="73027D1A" w14:textId="4F368755"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10921A06" w:rsidR="00E026F1" w:rsidRDefault="00E026F1">
      <w:pPr>
        <w:ind w:left="2340"/>
        <w:rPr>
          <w:sz w:val="19"/>
        </w:rPr>
      </w:pPr>
      <w:r>
        <w:rPr>
          <w:snapToGrid w:val="0"/>
          <w:sz w:val="19"/>
        </w:rPr>
        <w:t>(d)</w:t>
      </w:r>
      <w:r>
        <w:rPr>
          <w:snapToGrid w:val="0"/>
          <w:sz w:val="19"/>
        </w:rPr>
        <w:tab/>
      </w:r>
      <w:r>
        <w:rPr>
          <w:sz w:val="19"/>
        </w:rPr>
        <w:t xml:space="preserve">The </w:t>
      </w:r>
      <w:r w:rsidR="006C4C11">
        <w:rPr>
          <w:sz w:val="19"/>
        </w:rPr>
        <w:t>Design Builder</w:t>
      </w:r>
      <w:r>
        <w:rPr>
          <w:sz w:val="19"/>
        </w:rPr>
        <w:t xml:space="preserve"> shall maintain professional liability insurance that shall be either a practice policy or project-specific coverage.  Professional liability insurance shall contain prior acts coverage for services performed by the </w:t>
      </w:r>
      <w:r w:rsidR="006C4C11">
        <w:rPr>
          <w:sz w:val="19"/>
        </w:rPr>
        <w:t>Design Builder</w:t>
      </w:r>
      <w:r>
        <w:rPr>
          <w:sz w:val="19"/>
        </w:rPr>
        <w:t xml:space="preserve">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39F9FA9A"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w:t>
      </w:r>
      <w:r w:rsidR="006C4C11">
        <w:rPr>
          <w:snapToGrid w:val="0"/>
          <w:sz w:val="19"/>
        </w:rPr>
        <w:t>Design Builder</w:t>
      </w:r>
      <w:r>
        <w:rPr>
          <w:snapToGrid w:val="0"/>
          <w:sz w:val="19"/>
        </w:rPr>
        <w:t xml:space="preserve">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7"/>
          <w:headerReference w:type="default" r:id="rId38"/>
          <w:headerReference w:type="first" r:id="rId39"/>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40"/>
          <w:headerReference w:type="default" r:id="rId41"/>
          <w:headerReference w:type="first" r:id="rId42"/>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place">
        <w:smartTag w:uri="urn:schemas-microsoft-com:office:smarttags" w:element="country-region">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place">
        <w:smartTag w:uri="urn:schemas-microsoft-com:office:smarttags" w:element="country-region">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place">
        <w:smartTag w:uri="urn:schemas-microsoft-com:office:smarttags" w:element="country-region">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place">
        <w:smartTag w:uri="urn:schemas-microsoft-com:office:smarttags" w:element="country-region">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1FDBE980"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xml:space="preserve">.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w:t>
      </w:r>
      <w:r w:rsidR="002351A8">
        <w:rPr>
          <w:sz w:val="19"/>
        </w:rPr>
        <w:t>December,,</w:t>
      </w:r>
      <w:r>
        <w:rPr>
          <w:sz w:val="19"/>
        </w:rPr>
        <w:t xml:space="preserve">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1BAC1C31"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34C25373" w14:textId="1E083FD7" w:rsidR="008F7971" w:rsidRDefault="008F7971">
      <w:pPr>
        <w:keepNext/>
        <w:keepLines/>
        <w:ind w:left="720"/>
        <w:jc w:val="both"/>
        <w:rPr>
          <w:sz w:val="19"/>
        </w:rPr>
      </w:pPr>
    </w:p>
    <w:p w14:paraId="3D85E582" w14:textId="00ECAE06" w:rsidR="008F7971" w:rsidRPr="008F7971" w:rsidRDefault="008F7971" w:rsidP="008F7971">
      <w:pPr>
        <w:ind w:left="720"/>
        <w:rPr>
          <w:rFonts w:ascii="Calibri" w:hAnsi="Calibri" w:cs="Calibri"/>
        </w:rPr>
      </w:pPr>
      <w:r>
        <w:t xml:space="preserve">1.7.1.8 </w:t>
      </w:r>
      <w:r>
        <w:rPr>
          <w:u w:val="single"/>
        </w:rPr>
        <w:t>Compliance with the Board of Regents of the University System of Georgia’s (the “Board</w:t>
      </w:r>
      <w:r w:rsidR="006D03EE">
        <w:rPr>
          <w:u w:val="single"/>
        </w:rPr>
        <w:t>”</w:t>
      </w:r>
      <w:r>
        <w:rPr>
          <w:u w:val="single"/>
        </w:rPr>
        <w:t xml:space="preserve">) Policy Regarding Background Checks. </w:t>
      </w:r>
      <w:r>
        <w:t> Pursuant to Board policy number 7.7.5.2 or any successor Board policy regarding background checks, the CM/GC must determine whether background checks are required by law or policy to be completed on the CM/GC’s employees and/or the CM/GC subcontractors’ employees providing on-site construction services. Any required background checks shall be conducted by the CM/GC, and the CM/GC must take appropriate action on any required background checks. Generally, the Board will not require additional background checks. However, in certain circumstances on a specific project basis, the Board’s chief administrative officer or his/her designee may require additional background checks or that certain individuals be disqualified from working on-site for that particular project. The GM/GC shall defend, indemnify, and hold harmless the Board for any failure of the CM/GC to obtain and take action on background checks as required. The CM/GC shall also defend, indemnify, and hold harmless the Board from the actions of the CM/GC’s employees and subcontractors’ employees.</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place">
        <w:smartTag w:uri="urn:schemas-microsoft-com:office:smarttags" w:element="country-region">
          <w:r>
            <w:rPr>
              <w:sz w:val="19"/>
              <w:u w:val="single"/>
            </w:rPr>
            <w:t>Georgia</w:t>
          </w:r>
        </w:smartTag>
      </w:smartTag>
      <w:r>
        <w:rPr>
          <w:sz w:val="19"/>
        </w:rPr>
        <w:t xml:space="preserve">.  It is the policy of the State of </w:t>
      </w:r>
      <w:smartTag w:uri="urn:schemas-microsoft-com:office:smarttags" w:element="place">
        <w:smartTag w:uri="urn:schemas-microsoft-com:office:smarttags" w:element="country-region">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place">
        <w:smartTag w:uri="urn:schemas-microsoft-com:office:smarttags" w:element="country-region">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6631BEEB"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place">
        <w:smartTag w:uri="urn:schemas-microsoft-com:office:smarttags" w:element="country-region">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61D93ABF" w:rsidR="00E026F1" w:rsidRDefault="00E026F1">
      <w:pPr>
        <w:tabs>
          <w:tab w:val="left" w:pos="720"/>
          <w:tab w:val="left" w:pos="1440"/>
        </w:tabs>
        <w:rPr>
          <w:b/>
          <w:sz w:val="19"/>
        </w:rPr>
      </w:pPr>
      <w:r>
        <w:rPr>
          <w:b/>
          <w:sz w:val="19"/>
        </w:rPr>
        <w:t>2.1.2</w:t>
      </w:r>
      <w:r>
        <w:rPr>
          <w:b/>
          <w:sz w:val="19"/>
        </w:rPr>
        <w:tab/>
        <w:t xml:space="preserve">Responsibilities and Standard of Care of the </w:t>
      </w:r>
      <w:r w:rsidR="006C4C11">
        <w:rPr>
          <w:b/>
          <w:sz w:val="19"/>
        </w:rPr>
        <w:t>Design Builder</w:t>
      </w:r>
      <w:r>
        <w:rPr>
          <w:b/>
          <w:sz w:val="19"/>
        </w:rPr>
        <w:t>.</w:t>
      </w:r>
    </w:p>
    <w:p w14:paraId="262C7699" w14:textId="264082E2"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w:t>
      </w:r>
      <w:r w:rsidR="006C4C11">
        <w:rPr>
          <w:sz w:val="19"/>
        </w:rPr>
        <w:t>Design Builder</w:t>
      </w:r>
      <w:r>
        <w:rPr>
          <w:sz w:val="19"/>
        </w:rPr>
        <w:t xml:space="preserve">’s design with the </w:t>
      </w:r>
      <w:r w:rsidR="002C4493">
        <w:rPr>
          <w:sz w:val="19"/>
        </w:rPr>
        <w:t>Program Manager</w:t>
      </w:r>
      <w:r>
        <w:rPr>
          <w:sz w:val="19"/>
        </w:rPr>
        <w:t xml:space="preserve"> for peer review and with the Owner for approval.  The Design-Builder shall integrate the </w:t>
      </w:r>
      <w:r w:rsidR="006C4C11">
        <w:rPr>
          <w:sz w:val="19"/>
        </w:rPr>
        <w:t>Design Builder</w:t>
      </w:r>
      <w:r>
        <w:rPr>
          <w:sz w:val="19"/>
        </w:rPr>
        <w:t xml:space="preserve">’s design into the Overall Project Schedule.  The Design-Builder shall monitor the </w:t>
      </w:r>
      <w:r w:rsidR="006C4C11">
        <w:rPr>
          <w:sz w:val="19"/>
        </w:rPr>
        <w:t>Design Builder</w:t>
      </w:r>
      <w:r>
        <w:rPr>
          <w:sz w:val="19"/>
        </w:rPr>
        <w:t xml:space="preserve">’s compliance with the Project Construction Schedule and shall coordinate and expedite the flow of information between the Owner, the </w:t>
      </w:r>
      <w:r w:rsidR="006C4C11">
        <w:rPr>
          <w:sz w:val="19"/>
        </w:rPr>
        <w:t>Design Builder</w:t>
      </w:r>
      <w:r>
        <w:rPr>
          <w:sz w:val="19"/>
        </w:rPr>
        <w:t xml:space="preserve"> and the </w:t>
      </w:r>
      <w:r w:rsidR="002C4493">
        <w:rPr>
          <w:sz w:val="19"/>
        </w:rPr>
        <w:t>Program Manager</w:t>
      </w:r>
      <w:r>
        <w:rPr>
          <w:sz w:val="19"/>
        </w:rPr>
        <w:t xml:space="preserve">. The Design-Builder shall responsible to the Owner for the </w:t>
      </w:r>
      <w:r w:rsidR="006C4C11">
        <w:rPr>
          <w:sz w:val="19"/>
        </w:rPr>
        <w:t>Design Builder</w:t>
      </w:r>
      <w:r>
        <w:rPr>
          <w:sz w:val="19"/>
        </w:rPr>
        <w:t xml:space="preserve">’s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5B59C7D5"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w:t>
      </w:r>
      <w:r w:rsidR="006C4C11">
        <w:rPr>
          <w:sz w:val="19"/>
        </w:rPr>
        <w:t>Design Builder</w:t>
      </w:r>
      <w:r>
        <w:rPr>
          <w:sz w:val="19"/>
        </w:rPr>
        <w:t xml:space="preserve"> under this Contract shall be made available to any person not directly or indirectly involved with the construction or design of the Project by the </w:t>
      </w:r>
      <w:r w:rsidR="006C4C11">
        <w:rPr>
          <w:sz w:val="19"/>
        </w:rPr>
        <w:t>Design Builder</w:t>
      </w:r>
      <w:r>
        <w:rPr>
          <w:sz w:val="19"/>
        </w:rPr>
        <w:t xml:space="preserve">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09EFDE64"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w:t>
      </w:r>
      <w:r w:rsidR="006C4C11">
        <w:rPr>
          <w:sz w:val="19"/>
        </w:rPr>
        <w:t>Design Builder</w:t>
      </w:r>
      <w:r>
        <w:rPr>
          <w:sz w:val="19"/>
        </w:rPr>
        <w:t xml:space="preserve">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w:t>
      </w:r>
      <w:r w:rsidR="006C4C11">
        <w:rPr>
          <w:sz w:val="19"/>
        </w:rPr>
        <w:t>Design Builder</w:t>
      </w:r>
      <w:r>
        <w:rPr>
          <w:sz w:val="19"/>
        </w:rPr>
        <w:t xml:space="preserve"> shall so notify the Owner.  The </w:t>
      </w:r>
      <w:r w:rsidR="006C4C11">
        <w:rPr>
          <w:sz w:val="19"/>
        </w:rPr>
        <w:t>Design Builder</w:t>
      </w:r>
      <w:r>
        <w:rPr>
          <w:sz w:val="19"/>
        </w:rPr>
        <w:t xml:space="preserve">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6D26DB86"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w:t>
      </w:r>
      <w:r w:rsidR="006C4C11">
        <w:rPr>
          <w:sz w:val="19"/>
        </w:rPr>
        <w:t>Design Builder</w:t>
      </w:r>
      <w:r>
        <w:rPr>
          <w:sz w:val="19"/>
        </w:rPr>
        <w:t xml:space="preserve"> to provide Construction Documents that conform to applicable building codes, zoning codes, laws, regulations and generally accepted construction industry standards.  The </w:t>
      </w:r>
      <w:r w:rsidR="006C4C11">
        <w:rPr>
          <w:sz w:val="19"/>
        </w:rPr>
        <w:t>Design Builder</w:t>
      </w:r>
      <w:r>
        <w:rPr>
          <w:sz w:val="19"/>
        </w:rPr>
        <w:t xml:space="preserve"> shall signify its responsibility for the Contract Documents prepared pursuant to this Contract by affixing its signature, date and seal thereto.  The </w:t>
      </w:r>
      <w:r w:rsidR="006C4C11">
        <w:rPr>
          <w:sz w:val="19"/>
        </w:rPr>
        <w:t>Design Builder</w:t>
      </w:r>
      <w:r>
        <w:rPr>
          <w:sz w:val="19"/>
        </w:rPr>
        <w:t xml:space="preserve">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442680CF"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w:t>
      </w:r>
      <w:r w:rsidR="006C4C11">
        <w:rPr>
          <w:snapToGrid w:val="0"/>
          <w:spacing w:val="-3"/>
          <w:sz w:val="19"/>
        </w:rPr>
        <w:t>Design Builder</w:t>
      </w:r>
      <w:r>
        <w:rPr>
          <w:snapToGrid w:val="0"/>
          <w:spacing w:val="-3"/>
          <w:sz w:val="19"/>
        </w:rPr>
        <w:t xml:space="preserve"> warrants to the Owner that its design and the Professional Design Services provided for the Project reasonably meet the intent of the Using Agency’s Program, are consistent with sound design principles commonly used by </w:t>
      </w:r>
      <w:r w:rsidR="006C4C11">
        <w:rPr>
          <w:snapToGrid w:val="0"/>
          <w:spacing w:val="-3"/>
          <w:sz w:val="19"/>
        </w:rPr>
        <w:t>Design Builder</w:t>
      </w:r>
      <w:r>
        <w:rPr>
          <w:snapToGrid w:val="0"/>
          <w:spacing w:val="-3"/>
          <w:sz w:val="19"/>
        </w:rPr>
        <w:t xml:space="preserve">s under similar circumstances, and the resulting design is constructible by a qualified Contractor using appropriate construction methods.  The </w:t>
      </w:r>
      <w:r w:rsidR="006C4C11">
        <w:rPr>
          <w:snapToGrid w:val="0"/>
          <w:spacing w:val="-3"/>
          <w:sz w:val="19"/>
        </w:rPr>
        <w:t>Design Builder</w:t>
      </w:r>
      <w:r>
        <w:rPr>
          <w:snapToGrid w:val="0"/>
          <w:spacing w:val="-3"/>
          <w:sz w:val="19"/>
        </w:rPr>
        <w:t xml:space="preserve"> further warrants to the Owner that the technical specifications of the equipment specified by the </w:t>
      </w:r>
      <w:r w:rsidR="006C4C11">
        <w:rPr>
          <w:snapToGrid w:val="0"/>
          <w:spacing w:val="-3"/>
          <w:sz w:val="19"/>
        </w:rPr>
        <w:t>Design Builder</w:t>
      </w:r>
      <w:r>
        <w:rPr>
          <w:snapToGrid w:val="0"/>
          <w:spacing w:val="-3"/>
          <w:sz w:val="19"/>
        </w:rPr>
        <w:t xml:space="preserve">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w:t>
      </w:r>
      <w:r w:rsidR="006C4C11">
        <w:rPr>
          <w:snapToGrid w:val="0"/>
          <w:spacing w:val="-3"/>
          <w:sz w:val="19"/>
        </w:rPr>
        <w:t>Design Builder</w:t>
      </w:r>
      <w:r>
        <w:rPr>
          <w:snapToGrid w:val="0"/>
          <w:spacing w:val="-3"/>
          <w:sz w:val="19"/>
        </w:rPr>
        <w:t xml:space="preserve"> does not undertake to make any manufacturer’s warranty, such as a warranty as to the materials, design, manufacture, or workmanship of the equipment.  As between the Owner and the </w:t>
      </w:r>
      <w:r w:rsidR="006C4C11">
        <w:rPr>
          <w:snapToGrid w:val="0"/>
          <w:spacing w:val="-3"/>
          <w:sz w:val="19"/>
        </w:rPr>
        <w:t>Design Builder</w:t>
      </w:r>
      <w:r>
        <w:rPr>
          <w:snapToGrid w:val="0"/>
          <w:spacing w:val="-3"/>
          <w:sz w:val="19"/>
        </w:rPr>
        <w:t xml:space="preserve">, the sole remedy for breach of this Limited Design Warranty during the design and Construction Contract Administration phase of the Project by the </w:t>
      </w:r>
      <w:r w:rsidR="006C4C11">
        <w:rPr>
          <w:snapToGrid w:val="0"/>
          <w:spacing w:val="-3"/>
          <w:sz w:val="19"/>
        </w:rPr>
        <w:t>Design Builder</w:t>
      </w:r>
      <w:r>
        <w:rPr>
          <w:snapToGrid w:val="0"/>
          <w:spacing w:val="-3"/>
          <w:sz w:val="19"/>
        </w:rPr>
        <w:t xml:space="preserve"> is that (i) the </w:t>
      </w:r>
      <w:r w:rsidR="006C4C11">
        <w:rPr>
          <w:snapToGrid w:val="0"/>
          <w:spacing w:val="-3"/>
          <w:sz w:val="19"/>
        </w:rPr>
        <w:t>Design Builder</w:t>
      </w:r>
      <w:r>
        <w:rPr>
          <w:snapToGrid w:val="0"/>
          <w:spacing w:val="-3"/>
          <w:sz w:val="19"/>
        </w:rPr>
        <w:t xml:space="preserve">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w:t>
      </w:r>
      <w:r w:rsidR="006C4C11">
        <w:rPr>
          <w:snapToGrid w:val="0"/>
          <w:spacing w:val="-3"/>
          <w:sz w:val="19"/>
        </w:rPr>
        <w:t>Design Builder</w:t>
      </w:r>
      <w:r>
        <w:rPr>
          <w:snapToGrid w:val="0"/>
          <w:spacing w:val="-3"/>
          <w:sz w:val="19"/>
        </w:rPr>
        <w:t xml:space="preserve"> shall indemnify the Owner for such additional cost. This Limited Design Warranty does not enlarge or diminish the </w:t>
      </w:r>
      <w:r w:rsidR="006C4C11">
        <w:rPr>
          <w:snapToGrid w:val="0"/>
          <w:spacing w:val="-3"/>
          <w:sz w:val="19"/>
        </w:rPr>
        <w:t>Design Builder</w:t>
      </w:r>
      <w:r>
        <w:rPr>
          <w:snapToGrid w:val="0"/>
          <w:spacing w:val="-3"/>
          <w:sz w:val="19"/>
        </w:rPr>
        <w:t>’s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322F9915" w:rsidR="00E026F1" w:rsidRDefault="00E026F1">
      <w:pPr>
        <w:tabs>
          <w:tab w:val="left" w:pos="720"/>
          <w:tab w:val="left" w:pos="1440"/>
        </w:tabs>
        <w:jc w:val="both"/>
        <w:rPr>
          <w:snapToGrid w:val="0"/>
          <w:sz w:val="19"/>
        </w:rPr>
      </w:pPr>
      <w:r>
        <w:rPr>
          <w:sz w:val="19"/>
        </w:rPr>
        <w:br w:type="page"/>
        <w:t>2.1.2.6</w:t>
      </w:r>
      <w:r>
        <w:rPr>
          <w:sz w:val="19"/>
        </w:rPr>
        <w:tab/>
      </w:r>
      <w:r w:rsidR="006C4C11">
        <w:rPr>
          <w:snapToGrid w:val="0"/>
          <w:sz w:val="19"/>
          <w:u w:val="single"/>
        </w:rPr>
        <w:t>Design Builder</w:t>
      </w:r>
      <w:r>
        <w:rPr>
          <w:sz w:val="19"/>
          <w:u w:val="single"/>
        </w:rPr>
        <w:t xml:space="preserve"> Standard of Care and Indemnity</w:t>
      </w:r>
      <w:r>
        <w:rPr>
          <w:sz w:val="19"/>
        </w:rPr>
        <w:t xml:space="preserve">.  The </w:t>
      </w:r>
      <w:r w:rsidR="006C4C11">
        <w:rPr>
          <w:sz w:val="19"/>
        </w:rPr>
        <w:t>Design Builder</w:t>
      </w:r>
      <w:r>
        <w:rPr>
          <w:sz w:val="19"/>
        </w:rPr>
        <w:t xml:space="preserve">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026FED85"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xml:space="preserve">.  The </w:t>
      </w:r>
      <w:r w:rsidR="006C4C11">
        <w:rPr>
          <w:snapToGrid w:val="0"/>
          <w:sz w:val="19"/>
        </w:rPr>
        <w:t>Design Builder</w:t>
      </w:r>
      <w:r>
        <w:rPr>
          <w:snapToGrid w:val="0"/>
          <w:sz w:val="19"/>
        </w:rPr>
        <w:t xml:space="preserve">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0D5594AF"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xml:space="preserve">.  The </w:t>
      </w:r>
      <w:r w:rsidR="006C4C11">
        <w:rPr>
          <w:snapToGrid w:val="0"/>
          <w:sz w:val="19"/>
        </w:rPr>
        <w:t>Design Builder</w:t>
      </w:r>
      <w:r>
        <w:rPr>
          <w:snapToGrid w:val="0"/>
          <w:sz w:val="19"/>
        </w:rPr>
        <w:t xml:space="preserve">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w:t>
      </w:r>
      <w:r w:rsidR="006C4C11">
        <w:rPr>
          <w:snapToGrid w:val="0"/>
          <w:sz w:val="19"/>
        </w:rPr>
        <w:t>Design Builder</w:t>
      </w:r>
      <w:r>
        <w:rPr>
          <w:snapToGrid w:val="0"/>
          <w:sz w:val="19"/>
        </w:rPr>
        <w:t>, as defined below.</w:t>
      </w:r>
    </w:p>
    <w:p w14:paraId="1A9251B9" w14:textId="77777777" w:rsidR="00E026F1" w:rsidRDefault="00E026F1">
      <w:pPr>
        <w:tabs>
          <w:tab w:val="left" w:pos="720"/>
          <w:tab w:val="left" w:pos="1440"/>
        </w:tabs>
        <w:ind w:left="720"/>
        <w:jc w:val="both"/>
        <w:rPr>
          <w:snapToGrid w:val="0"/>
          <w:sz w:val="19"/>
        </w:rPr>
      </w:pPr>
    </w:p>
    <w:p w14:paraId="7A55DE2D" w14:textId="55682845" w:rsidR="00E026F1" w:rsidRDefault="00E026F1">
      <w:pPr>
        <w:tabs>
          <w:tab w:val="left" w:pos="1440"/>
          <w:tab w:val="left" w:pos="2340"/>
        </w:tabs>
        <w:ind w:left="1440"/>
        <w:jc w:val="both"/>
        <w:rPr>
          <w:snapToGrid w:val="0"/>
          <w:sz w:val="19"/>
        </w:rPr>
      </w:pPr>
      <w:r>
        <w:rPr>
          <w:snapToGrid w:val="0"/>
          <w:sz w:val="19"/>
        </w:rPr>
        <w:t>a.</w:t>
      </w:r>
      <w:r>
        <w:rPr>
          <w:snapToGrid w:val="0"/>
          <w:sz w:val="19"/>
        </w:rPr>
        <w:tab/>
        <w:t xml:space="preserve">For the purposes of the Professional Services Indemnity in Subparagraph 2.1.2.6.2 above, Professional Services means those services performed by a licensed professional in </w:t>
      </w:r>
      <w:r w:rsidR="006C4C11">
        <w:rPr>
          <w:snapToGrid w:val="0"/>
          <w:sz w:val="19"/>
        </w:rPr>
        <w:t>Design Builder</w:t>
      </w:r>
      <w:r>
        <w:rPr>
          <w:snapToGrid w:val="0"/>
          <w:sz w:val="19"/>
        </w:rPr>
        <w:t>'s employ.</w:t>
      </w:r>
    </w:p>
    <w:p w14:paraId="4B39587C" w14:textId="77777777" w:rsidR="00E026F1" w:rsidRDefault="00E026F1">
      <w:pPr>
        <w:tabs>
          <w:tab w:val="left" w:pos="1440"/>
        </w:tabs>
        <w:ind w:left="1440"/>
        <w:jc w:val="both"/>
        <w:rPr>
          <w:snapToGrid w:val="0"/>
          <w:sz w:val="19"/>
        </w:rPr>
      </w:pPr>
    </w:p>
    <w:p w14:paraId="72047BDD" w14:textId="2AF3864A"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w:t>
      </w:r>
      <w:r w:rsidR="006C4C11">
        <w:rPr>
          <w:snapToGrid w:val="0"/>
          <w:sz w:val="19"/>
        </w:rPr>
        <w:t>Design Builder</w:t>
      </w:r>
      <w:r>
        <w:rPr>
          <w:snapToGrid w:val="0"/>
          <w:sz w:val="19"/>
        </w:rPr>
        <w:t xml:space="preserve"> (or by any person or entity, including joint ventures, for whom the </w:t>
      </w:r>
      <w:r w:rsidR="006C4C11">
        <w:rPr>
          <w:snapToGrid w:val="0"/>
          <w:sz w:val="19"/>
        </w:rPr>
        <w:t>Design Builder</w:t>
      </w:r>
      <w:r>
        <w:rPr>
          <w:snapToGrid w:val="0"/>
          <w:sz w:val="19"/>
        </w:rPr>
        <w:t xml:space="preserve">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BF38404"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w:t>
      </w:r>
      <w:r w:rsidR="006C4C11">
        <w:rPr>
          <w:sz w:val="19"/>
        </w:rPr>
        <w:t>Design Builder</w:t>
      </w:r>
      <w:r>
        <w:rPr>
          <w:sz w:val="19"/>
        </w:rPr>
        <w:t xml:space="preserve"> on behalf of the Design Builder is responsible for detailed calculations of all structural, mechanical, and electrical work.  He is responsible for ascertaining and verifying (i)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5DDB7E03"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w:t>
      </w:r>
      <w:r w:rsidR="006C4C11">
        <w:rPr>
          <w:sz w:val="19"/>
        </w:rPr>
        <w:t>Design Builder</w:t>
      </w:r>
      <w:r>
        <w:rPr>
          <w:sz w:val="19"/>
        </w:rPr>
        <w:t xml:space="preserve"> on behalf of the Design Builder.  One set of specifications, which also bears the signatures and seals of the structural, electrical, and mechanical engineers licensed in the State of </w:t>
      </w:r>
      <w:smartTag w:uri="urn:schemas-microsoft-com:office:smarttags" w:element="place">
        <w:smartTag w:uri="urn:schemas-microsoft-com:office:smarttags" w:element="country-region">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Electrical drawings shall bear the signature and seal of an electrical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Mechanical drawings shall bear the signature and seal of a mechanical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The </w:t>
      </w:r>
      <w:r w:rsidR="006C4C11">
        <w:rPr>
          <w:sz w:val="19"/>
        </w:rPr>
        <w:t>Design Builder</w:t>
      </w:r>
      <w:r>
        <w:rPr>
          <w:sz w:val="19"/>
        </w:rPr>
        <w:t xml:space="preserve">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498636CD" w:rsidR="00E026F1" w:rsidRDefault="00E026F1">
      <w:pPr>
        <w:tabs>
          <w:tab w:val="left" w:pos="720"/>
          <w:tab w:val="left" w:pos="1440"/>
          <w:tab w:val="left" w:pos="1620"/>
        </w:tabs>
        <w:jc w:val="both"/>
        <w:rPr>
          <w:sz w:val="19"/>
        </w:rPr>
      </w:pPr>
      <w:r>
        <w:rPr>
          <w:sz w:val="19"/>
        </w:rPr>
        <w:t>2.1.2.9</w:t>
      </w:r>
      <w:r>
        <w:rPr>
          <w:sz w:val="19"/>
        </w:rPr>
        <w:tab/>
      </w:r>
      <w:r>
        <w:rPr>
          <w:sz w:val="19"/>
          <w:u w:val="single"/>
        </w:rPr>
        <w:t xml:space="preserve">No Fee for Changes Caused by the </w:t>
      </w:r>
      <w:r w:rsidR="006C4C11">
        <w:rPr>
          <w:sz w:val="19"/>
          <w:u w:val="single"/>
        </w:rPr>
        <w:t>Design Builder</w:t>
      </w:r>
      <w:r>
        <w:rPr>
          <w:sz w:val="19"/>
          <w:u w:val="single"/>
        </w:rPr>
        <w:t>'s Oversight</w:t>
      </w:r>
      <w:r>
        <w:rPr>
          <w:sz w:val="19"/>
        </w:rPr>
        <w:t xml:space="preserve">.  Notwithstanding any other provision in this Contract to the contrary, the Design Builder shall receive no fee for Change Orders caused by the oversight of the </w:t>
      </w:r>
      <w:r w:rsidR="006C4C11">
        <w:rPr>
          <w:sz w:val="19"/>
        </w:rPr>
        <w:t>Design Builder</w:t>
      </w:r>
      <w:r>
        <w:rPr>
          <w:sz w:val="19"/>
        </w:rPr>
        <w:t>.</w:t>
      </w:r>
    </w:p>
    <w:p w14:paraId="067E5363" w14:textId="77777777" w:rsidR="00E026F1" w:rsidRDefault="00E026F1">
      <w:pPr>
        <w:tabs>
          <w:tab w:val="left" w:pos="720"/>
          <w:tab w:val="left" w:pos="1440"/>
        </w:tabs>
        <w:jc w:val="both"/>
        <w:rPr>
          <w:sz w:val="19"/>
        </w:rPr>
      </w:pPr>
    </w:p>
    <w:p w14:paraId="3751B8C2" w14:textId="129DC8F5"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w:t>
      </w:r>
      <w:r w:rsidR="006C4C11">
        <w:rPr>
          <w:sz w:val="19"/>
        </w:rPr>
        <w:t>Design Builder</w:t>
      </w:r>
      <w:r>
        <w:rPr>
          <w:sz w:val="19"/>
        </w:rPr>
        <w:t xml:space="preserve"> shall submit to the </w:t>
      </w:r>
      <w:r w:rsidR="002C4493">
        <w:rPr>
          <w:sz w:val="19"/>
        </w:rPr>
        <w:t>Program Manager</w:t>
      </w:r>
      <w:r>
        <w:rPr>
          <w:sz w:val="19"/>
        </w:rPr>
        <w:t xml:space="preserve"> and the Owner, construction documents and Statements of Probable Construction Cost for review and approval of Owner.  The Design Builder and the </w:t>
      </w:r>
      <w:r w:rsidR="006C4C11">
        <w:rPr>
          <w:sz w:val="19"/>
        </w:rPr>
        <w:t>Design Builder</w:t>
      </w:r>
      <w:r>
        <w:rPr>
          <w:sz w:val="19"/>
        </w:rPr>
        <w:t xml:space="preserve">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w:t>
      </w:r>
      <w:r w:rsidR="006C4C11">
        <w:rPr>
          <w:sz w:val="19"/>
        </w:rPr>
        <w:t>Design Builder</w:t>
      </w:r>
      <w:r>
        <w:rPr>
          <w:sz w:val="19"/>
        </w:rPr>
        <w:t xml:space="preserve"> acknowledges and agrees that the Owner approval or acceptance of the </w:t>
      </w:r>
      <w:r w:rsidR="006C4C11">
        <w:rPr>
          <w:sz w:val="19"/>
        </w:rPr>
        <w:t>Design Builder</w:t>
      </w:r>
      <w:r>
        <w:rPr>
          <w:sz w:val="19"/>
        </w:rPr>
        <w:t xml:space="preserve">'s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w:t>
      </w:r>
      <w:r w:rsidR="006C4C11">
        <w:rPr>
          <w:sz w:val="19"/>
        </w:rPr>
        <w:t>Design Builder</w:t>
      </w:r>
      <w:r>
        <w:rPr>
          <w:sz w:val="19"/>
        </w:rPr>
        <w:t xml:space="preserve"> agrees that no approval of services by any person, body, or agency shall relieve the </w:t>
      </w:r>
      <w:r w:rsidR="006C4C11">
        <w:rPr>
          <w:sz w:val="19"/>
        </w:rPr>
        <w:t>Design Builder</w:t>
      </w:r>
      <w:r>
        <w:rPr>
          <w:sz w:val="19"/>
        </w:rPr>
        <w:t xml:space="preserve">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4FCD995E"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w:t>
      </w:r>
      <w:r w:rsidR="006C4C11">
        <w:rPr>
          <w:sz w:val="19"/>
        </w:rPr>
        <w:t>Design Builder</w:t>
      </w:r>
      <w:r>
        <w:rPr>
          <w:sz w:val="19"/>
        </w:rPr>
        <w:t xml:space="preserve"> shall furnish those consultants as are normal and customarily necessary to complete the design services as a part of the </w:t>
      </w:r>
      <w:r w:rsidR="006C4C11">
        <w:rPr>
          <w:sz w:val="19"/>
        </w:rPr>
        <w:t>Design Builder</w:t>
      </w:r>
      <w:r>
        <w:rPr>
          <w:sz w:val="19"/>
        </w:rPr>
        <w:t xml:space="preserve">’s Basic Services.  </w:t>
      </w:r>
    </w:p>
    <w:p w14:paraId="351D8620" w14:textId="77777777" w:rsidR="00E026F1" w:rsidRDefault="00E026F1">
      <w:pPr>
        <w:tabs>
          <w:tab w:val="left" w:pos="720"/>
          <w:tab w:val="left" w:pos="1440"/>
        </w:tabs>
        <w:jc w:val="both"/>
        <w:rPr>
          <w:sz w:val="19"/>
        </w:rPr>
      </w:pPr>
    </w:p>
    <w:p w14:paraId="48AF52CA" w14:textId="1C73069D"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xml:space="preserve">.  The </w:t>
      </w:r>
      <w:r w:rsidR="006C4C11">
        <w:rPr>
          <w:sz w:val="19"/>
        </w:rPr>
        <w:t>Design Builder</w:t>
      </w:r>
      <w:r>
        <w:rPr>
          <w:sz w:val="19"/>
        </w:rPr>
        <w:t xml:space="preserve"> shall select and the Design-Builder engage additional consultants and testing firms as necessary to perform surveys, borings, and test pits, as well as chemical or mechanical tests, or other tests proposed by the </w:t>
      </w:r>
      <w:r w:rsidR="006C4C11">
        <w:rPr>
          <w:sz w:val="19"/>
        </w:rPr>
        <w:t>Design Builder</w:t>
      </w:r>
      <w:r>
        <w:rPr>
          <w:sz w:val="19"/>
        </w:rPr>
        <w:t xml:space="preserve">.  The </w:t>
      </w:r>
      <w:r w:rsidR="006C4C11">
        <w:rPr>
          <w:sz w:val="19"/>
        </w:rPr>
        <w:t>Design Builder</w:t>
      </w:r>
      <w:r>
        <w:rPr>
          <w:sz w:val="19"/>
        </w:rPr>
        <w:t xml:space="preserve"> shall require that all tests called for in the Contract Documents be performed, and the </w:t>
      </w:r>
      <w:r w:rsidR="006C4C11">
        <w:rPr>
          <w:sz w:val="19"/>
        </w:rPr>
        <w:t>Design Builder</w:t>
      </w:r>
      <w:r>
        <w:rPr>
          <w:sz w:val="19"/>
        </w:rPr>
        <w:t xml:space="preserve">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3A057ACA"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w:t>
      </w:r>
      <w:r w:rsidR="006C4C11">
        <w:rPr>
          <w:sz w:val="19"/>
        </w:rPr>
        <w:t>Design Builder</w:t>
      </w:r>
      <w:r>
        <w:rPr>
          <w:sz w:val="19"/>
        </w:rPr>
        <w:t xml:space="preserve">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w:t>
      </w:r>
      <w:r w:rsidR="006C4C11">
        <w:rPr>
          <w:sz w:val="19"/>
        </w:rPr>
        <w:t>Design Builder</w:t>
      </w:r>
      <w:r>
        <w:rPr>
          <w:sz w:val="19"/>
        </w:rPr>
        <w:t xml:space="preserve"> and perform geotechnical evaluations of the Site, and ultimately produce the Stage 2 Statement.  It is the goal of the Owner to fully utilize the geotechnical engineer to identify to the extent practicable all adverse site conditions such that the </w:t>
      </w:r>
      <w:r w:rsidR="006C4C11">
        <w:rPr>
          <w:sz w:val="19"/>
        </w:rPr>
        <w:t>Design Builder</w:t>
      </w:r>
      <w:r>
        <w:rPr>
          <w:sz w:val="19"/>
        </w:rPr>
        <w:t xml:space="preserve">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11B2D6A8"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w:t>
      </w:r>
      <w:r w:rsidR="006C4C11">
        <w:rPr>
          <w:sz w:val="19"/>
        </w:rPr>
        <w:t>Design Builder</w:t>
      </w:r>
      <w:r>
        <w:rPr>
          <w:sz w:val="19"/>
        </w:rPr>
        <w:t xml:space="preserve">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place">
        <w:smartTag w:uri="urn:schemas-microsoft-com:office:smarttags" w:element="country-region">
          <w:r>
            <w:rPr>
              <w:sz w:val="19"/>
            </w:rPr>
            <w:t>Georgia</w:t>
          </w:r>
        </w:smartTag>
      </w:smartTag>
      <w:r>
        <w:rPr>
          <w:sz w:val="19"/>
        </w:rPr>
        <w:t xml:space="preserve">, and the associated record-keeping activities, are a part of the Basic Services of this Contract.  The </w:t>
      </w:r>
      <w:r w:rsidR="006C4C11">
        <w:rPr>
          <w:sz w:val="19"/>
        </w:rPr>
        <w:t>Design Builder</w:t>
      </w:r>
      <w:r>
        <w:rPr>
          <w:sz w:val="19"/>
        </w:rPr>
        <w:t xml:space="preserve">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5957DCC2"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w:t>
      </w:r>
      <w:r w:rsidR="006C4C11">
        <w:rPr>
          <w:sz w:val="19"/>
        </w:rPr>
        <w:t>Design Builder</w:t>
      </w:r>
      <w:r>
        <w:rPr>
          <w:sz w:val="19"/>
        </w:rPr>
        <w:t xml:space="preserve"> is responsible for timely completion of all its activities, responsibilities, and obligations under this Contract in accordance with the Preliminary Design and Construction Schedule as amended and approved by the Owner.  The Owner shall seek the </w:t>
      </w:r>
      <w:r w:rsidR="006C4C11">
        <w:rPr>
          <w:sz w:val="19"/>
        </w:rPr>
        <w:t>Design Builder</w:t>
      </w:r>
      <w:r>
        <w:rPr>
          <w:sz w:val="19"/>
        </w:rPr>
        <w:t xml:space="preserve">’s input if any change in the Owner’s requirements affects the design schedule.  The </w:t>
      </w:r>
      <w:r w:rsidR="006C4C11">
        <w:rPr>
          <w:sz w:val="19"/>
        </w:rPr>
        <w:t>Design Builder</w:t>
      </w:r>
      <w:r>
        <w:rPr>
          <w:sz w:val="19"/>
        </w:rPr>
        <w:t xml:space="preserve"> acknowledges and agrees, absent fault of the Owner or </w:t>
      </w:r>
      <w:r>
        <w:rPr>
          <w:i/>
          <w:sz w:val="19"/>
        </w:rPr>
        <w:t>force majeure</w:t>
      </w:r>
      <w:r>
        <w:rPr>
          <w:sz w:val="19"/>
        </w:rPr>
        <w:t xml:space="preserve">, that if the agreed-upon design milestones in the Preliminary Design and Construction Schedule are not met, the </w:t>
      </w:r>
      <w:r w:rsidR="006C4C11">
        <w:rPr>
          <w:sz w:val="19"/>
        </w:rPr>
        <w:t>Design Builder</w:t>
      </w:r>
      <w:r>
        <w:rPr>
          <w:sz w:val="19"/>
        </w:rPr>
        <w:t xml:space="preserve">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w:t>
      </w:r>
      <w:r w:rsidR="006C4C11">
        <w:rPr>
          <w:sz w:val="19"/>
        </w:rPr>
        <w:t>Design Builder</w:t>
      </w:r>
      <w:r>
        <w:rPr>
          <w:sz w:val="19"/>
        </w:rPr>
        <w:t>,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288AABD2"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xml:space="preserve">.  The </w:t>
      </w:r>
      <w:r w:rsidR="006C4C11">
        <w:rPr>
          <w:sz w:val="19"/>
        </w:rPr>
        <w:t>Design Builder</w:t>
      </w:r>
      <w:r>
        <w:rPr>
          <w:sz w:val="19"/>
        </w:rPr>
        <w:t xml:space="preserve"> shall review the Using Agency’s Program with the Owner to confirm its understanding of the Owner’s requirements.  The </w:t>
      </w:r>
      <w:r w:rsidR="006C4C11">
        <w:rPr>
          <w:sz w:val="19"/>
        </w:rPr>
        <w:t>Design Builder</w:t>
      </w:r>
      <w:r>
        <w:rPr>
          <w:sz w:val="19"/>
        </w:rPr>
        <w:t xml:space="preserve"> shall reconcile the Using Agency’s Program with its initial Statement of Probable Construction Cost and assist the Owner in refining or making clarifications to the Owner’s requirements for the Project.  If extensive changes from the Using Agency’s Program are required, the </w:t>
      </w:r>
      <w:r w:rsidR="006C4C11">
        <w:rPr>
          <w:sz w:val="19"/>
        </w:rPr>
        <w:t>Design Builder</w:t>
      </w:r>
      <w:r>
        <w:rPr>
          <w:sz w:val="19"/>
        </w:rPr>
        <w:t xml:space="preserve">’s compensation and schedule may be equitably adjusted.  In its reconciliation of the Using Agency’s Program, the </w:t>
      </w:r>
      <w:r w:rsidR="006C4C11">
        <w:rPr>
          <w:sz w:val="19"/>
        </w:rPr>
        <w:t>Design Builder</w:t>
      </w:r>
      <w:r>
        <w:rPr>
          <w:sz w:val="19"/>
        </w:rPr>
        <w:t xml:space="preserve">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57C7788C"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xml:space="preserve">.  The </w:t>
      </w:r>
      <w:r w:rsidR="006C4C11">
        <w:rPr>
          <w:sz w:val="19"/>
        </w:rPr>
        <w:t>Design Builder</w:t>
      </w:r>
      <w:r>
        <w:rPr>
          <w:sz w:val="19"/>
        </w:rPr>
        <w:t xml:space="preserve">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363DFCBF"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w:t>
      </w:r>
      <w:r w:rsidR="006C4C11">
        <w:rPr>
          <w:sz w:val="19"/>
        </w:rPr>
        <w:t>Design Builder</w:t>
      </w:r>
      <w:r>
        <w:rPr>
          <w:sz w:val="19"/>
        </w:rPr>
        <w:t xml:space="preserve">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392C9B6"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w:t>
      </w:r>
      <w:r w:rsidR="006C4C11">
        <w:rPr>
          <w:sz w:val="19"/>
        </w:rPr>
        <w:t>Design Builder</w:t>
      </w:r>
      <w:r>
        <w:rPr>
          <w:sz w:val="19"/>
        </w:rPr>
        <w:t xml:space="preserve">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sumitted with the completed Schematic Design Documents, completed Design Development Documents, any completed Component Construction Documents, and two additional times mutually agreed between the Owner, </w:t>
      </w:r>
      <w:r w:rsidR="006C4C11">
        <w:rPr>
          <w:sz w:val="19"/>
        </w:rPr>
        <w:t>Design Builder</w:t>
      </w:r>
      <w:r>
        <w:rPr>
          <w:sz w:val="19"/>
        </w:rPr>
        <w:t>,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65B6DD04"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xml:space="preserve">.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w:t>
      </w:r>
      <w:r w:rsidR="006C4C11">
        <w:rPr>
          <w:sz w:val="19"/>
        </w:rPr>
        <w:t>Design Builder</w:t>
      </w:r>
      <w:r>
        <w:rPr>
          <w:sz w:val="19"/>
        </w:rPr>
        <w:t xml:space="preserve">'s mind.  Along with the Construction Documents, the </w:t>
      </w:r>
      <w:r w:rsidR="006C4C11">
        <w:rPr>
          <w:sz w:val="19"/>
        </w:rPr>
        <w:t>Design Builder</w:t>
      </w:r>
      <w:r>
        <w:rPr>
          <w:sz w:val="19"/>
        </w:rPr>
        <w:t xml:space="preserve"> shall submit in writing to the Owner a Final Statement of Probable Construction Cost.  The </w:t>
      </w:r>
      <w:r w:rsidR="006C4C11">
        <w:rPr>
          <w:sz w:val="19"/>
        </w:rPr>
        <w:t>Design Builder</w:t>
      </w:r>
      <w:r>
        <w:rPr>
          <w:sz w:val="19"/>
        </w:rPr>
        <w:t xml:space="preserve"> shall keep the Owner informed of any adjustments to previous Statements of Probable Construction Cost necessitated by changes in scope, requirements, or market conditions.  All Statements of Probable Construction Cost prepared by the </w:t>
      </w:r>
      <w:r w:rsidR="006C4C11">
        <w:rPr>
          <w:sz w:val="19"/>
        </w:rPr>
        <w:t>Design Builder</w:t>
      </w:r>
      <w:r>
        <w:rPr>
          <w:sz w:val="19"/>
        </w:rPr>
        <w:t xml:space="preserve">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w:t>
      </w:r>
      <w:r w:rsidR="006C4C11">
        <w:rPr>
          <w:sz w:val="19"/>
        </w:rPr>
        <w:t>Design Builder</w:t>
      </w:r>
      <w:r>
        <w:rPr>
          <w:sz w:val="19"/>
        </w:rPr>
        <w:t xml:space="preserve"> should consider, as a general reference, the information and matters required in ASTM Standard Practice E 1804, “Performing and Reporting Cost Analysis During the Design Phase of the Project”.</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0E094A6E" w:rsidR="00E026F1" w:rsidRDefault="00E026F1">
      <w:pPr>
        <w:pStyle w:val="BodyText3"/>
        <w:tabs>
          <w:tab w:val="clear" w:pos="0"/>
          <w:tab w:val="left" w:pos="1440"/>
        </w:tabs>
        <w:ind w:left="1440"/>
        <w:rPr>
          <w:sz w:val="19"/>
          <w:u w:val="single"/>
        </w:rPr>
      </w:pPr>
      <w:r>
        <w:rPr>
          <w:sz w:val="19"/>
        </w:rPr>
        <w:t>(a)</w:t>
      </w:r>
      <w:r>
        <w:rPr>
          <w:sz w:val="19"/>
        </w:rPr>
        <w:tab/>
        <w:t xml:space="preserve">The </w:t>
      </w:r>
      <w:r w:rsidR="006C4C11">
        <w:rPr>
          <w:sz w:val="19"/>
        </w:rPr>
        <w:t>Design Builder</w:t>
      </w:r>
      <w:r>
        <w:rPr>
          <w:sz w:val="19"/>
        </w:rPr>
        <w:t xml:space="preserve">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5EC76812" w:rsidR="00E026F1" w:rsidRDefault="00E026F1">
      <w:pPr>
        <w:pStyle w:val="BodyText3"/>
        <w:tabs>
          <w:tab w:val="clear" w:pos="0"/>
          <w:tab w:val="left" w:pos="1440"/>
        </w:tabs>
        <w:ind w:left="1440"/>
        <w:rPr>
          <w:sz w:val="19"/>
        </w:rPr>
      </w:pPr>
      <w:r>
        <w:rPr>
          <w:sz w:val="19"/>
        </w:rPr>
        <w:t>(b)</w:t>
      </w:r>
      <w:r>
        <w:rPr>
          <w:sz w:val="19"/>
        </w:rPr>
        <w:tab/>
        <w:t xml:space="preserve">In contracting with a public or governmental body to render services, the </w:t>
      </w:r>
      <w:r w:rsidR="006C4C11">
        <w:rPr>
          <w:sz w:val="19"/>
        </w:rPr>
        <w:t>Design Builder</w:t>
      </w:r>
      <w:r>
        <w:rPr>
          <w:sz w:val="19"/>
        </w:rPr>
        <w:t xml:space="preserve">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3EFC8A1C"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w:t>
      </w:r>
      <w:r w:rsidR="006C4C11">
        <w:rPr>
          <w:sz w:val="19"/>
        </w:rPr>
        <w:t>Design Builder</w:t>
      </w:r>
      <w:r>
        <w:rPr>
          <w:sz w:val="19"/>
        </w:rPr>
        <w:t xml:space="preserve">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w:t>
      </w:r>
      <w:r w:rsidR="006C4C11">
        <w:rPr>
          <w:sz w:val="19"/>
        </w:rPr>
        <w:t>Design Builder</w:t>
      </w:r>
      <w:r>
        <w:rPr>
          <w:sz w:val="19"/>
        </w:rPr>
        <w:t xml:space="preserve"> finds, in its opinion, that the price will potentially exceed the GMP Cost Limitation, the </w:t>
      </w:r>
      <w:r w:rsidR="006C4C11">
        <w:rPr>
          <w:sz w:val="19"/>
        </w:rPr>
        <w:t>Design Builder</w:t>
      </w:r>
      <w:r>
        <w:rPr>
          <w:sz w:val="19"/>
        </w:rPr>
        <w:t xml:space="preserve"> shall immediately stop work and give written notice to the Owner, who will either revise the budget to increase the GMP Cost Limitation or direct the </w:t>
      </w:r>
      <w:r w:rsidR="006C4C11">
        <w:rPr>
          <w:sz w:val="19"/>
        </w:rPr>
        <w:t>Design Builder</w:t>
      </w:r>
      <w:r>
        <w:rPr>
          <w:sz w:val="19"/>
        </w:rPr>
        <w:t xml:space="preserve"> to reduce the scope of the Project.  If so directed by the Owner in writing, the </w:t>
      </w:r>
      <w:r w:rsidR="006C4C11">
        <w:rPr>
          <w:sz w:val="19"/>
        </w:rPr>
        <w:t>Design Builder</w:t>
      </w:r>
      <w:r>
        <w:rPr>
          <w:sz w:val="19"/>
        </w:rPr>
        <w:t xml:space="preserve">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w:t>
      </w:r>
      <w:r w:rsidR="006C4C11">
        <w:rPr>
          <w:sz w:val="19"/>
        </w:rPr>
        <w:t>Design Builder</w:t>
      </w:r>
      <w:r>
        <w:rPr>
          <w:sz w:val="19"/>
        </w:rPr>
        <w:t xml:space="preserve">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r>
        <w:rPr>
          <w:sz w:val="19"/>
        </w:rPr>
        <w:t>i.</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241A5BF2" w:rsidR="00E026F1" w:rsidRDefault="00E026F1">
      <w:pPr>
        <w:pStyle w:val="BodyText3"/>
        <w:tabs>
          <w:tab w:val="clear" w:pos="0"/>
          <w:tab w:val="left" w:pos="1620"/>
        </w:tabs>
        <w:ind w:left="2160"/>
        <w:rPr>
          <w:sz w:val="19"/>
        </w:rPr>
      </w:pPr>
      <w:r>
        <w:rPr>
          <w:sz w:val="19"/>
        </w:rPr>
        <w:t>ii.</w:t>
      </w:r>
      <w:r>
        <w:rPr>
          <w:sz w:val="19"/>
        </w:rPr>
        <w:tab/>
        <w:t xml:space="preserve">Require the </w:t>
      </w:r>
      <w:r w:rsidR="006C4C11">
        <w:rPr>
          <w:sz w:val="19"/>
        </w:rPr>
        <w:t>Design Builder</w:t>
      </w:r>
      <w:r>
        <w:rPr>
          <w:sz w:val="19"/>
        </w:rPr>
        <w:t xml:space="preserve">, without additional compensation, to revise the Construction Documents to reduce the Cost of the Work to the GMP Cost Limitation; provided, however, if events causing the increase in the GMP are beyond the </w:t>
      </w:r>
      <w:r w:rsidR="006C4C11">
        <w:rPr>
          <w:sz w:val="19"/>
        </w:rPr>
        <w:t>Design Builder</w:t>
      </w:r>
      <w:r>
        <w:rPr>
          <w:sz w:val="19"/>
        </w:rPr>
        <w:t>’s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2019E1CA" w:rsidR="00E026F1" w:rsidRDefault="00E026F1">
      <w:pPr>
        <w:pStyle w:val="BodyText3"/>
        <w:tabs>
          <w:tab w:val="clear" w:pos="0"/>
          <w:tab w:val="left" w:pos="1440"/>
          <w:tab w:val="left" w:pos="2160"/>
        </w:tabs>
        <w:ind w:left="1440"/>
        <w:rPr>
          <w:sz w:val="19"/>
        </w:rPr>
      </w:pPr>
      <w:r>
        <w:rPr>
          <w:sz w:val="19"/>
        </w:rPr>
        <w:t>(b)</w:t>
      </w:r>
      <w:r>
        <w:rPr>
          <w:sz w:val="19"/>
        </w:rPr>
        <w:tab/>
        <w:t xml:space="preserve">After the Design-Builder Contract has been awarded, if additional funding is obtained to increase the GMP Cost Limitation and components reduced or eliminated during design are desired to be reinstated, the </w:t>
      </w:r>
      <w:r w:rsidR="006C4C11">
        <w:rPr>
          <w:sz w:val="19"/>
        </w:rPr>
        <w:t>Design Builder</w:t>
      </w:r>
      <w:r>
        <w:rPr>
          <w:sz w:val="19"/>
        </w:rPr>
        <w:t xml:space="preserve"> will be entitled to the same compensation as is provided for Change Orders not the fault of the </w:t>
      </w:r>
      <w:r w:rsidR="006C4C11">
        <w:rPr>
          <w:sz w:val="19"/>
        </w:rPr>
        <w:t>Design Builder</w:t>
      </w:r>
      <w:r>
        <w:rPr>
          <w:sz w:val="19"/>
          <w:u w:val="single"/>
        </w:rPr>
        <w:t>.</w:t>
      </w:r>
    </w:p>
    <w:p w14:paraId="5BF8C8CB" w14:textId="77777777" w:rsidR="00E026F1" w:rsidRDefault="00E026F1">
      <w:pPr>
        <w:pStyle w:val="BodyText3"/>
        <w:tabs>
          <w:tab w:val="left" w:pos="1440"/>
        </w:tabs>
        <w:rPr>
          <w:sz w:val="19"/>
        </w:rPr>
      </w:pPr>
    </w:p>
    <w:p w14:paraId="723BF872" w14:textId="0956271B"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w:t>
      </w:r>
      <w:r w:rsidR="006C4C11">
        <w:rPr>
          <w:sz w:val="19"/>
        </w:rPr>
        <w:t>Design Builder</w:t>
      </w:r>
      <w:r>
        <w:rPr>
          <w:sz w:val="19"/>
        </w:rPr>
        <w:t xml:space="preserve">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458DF04D"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w:t>
      </w:r>
      <w:r w:rsidR="006C4C11">
        <w:rPr>
          <w:sz w:val="19"/>
        </w:rPr>
        <w:t>Design Builder</w:t>
      </w:r>
      <w:r>
        <w:rPr>
          <w:sz w:val="19"/>
        </w:rPr>
        <w:t xml:space="preserve"> agrees that budgetary limitations are not a justification for breach of sound principles of architectural and engineering design.  The </w:t>
      </w:r>
      <w:r w:rsidR="006C4C11">
        <w:rPr>
          <w:sz w:val="19"/>
        </w:rPr>
        <w:t>Design Builder</w:t>
      </w:r>
      <w:r>
        <w:rPr>
          <w:sz w:val="19"/>
        </w:rPr>
        <w:t xml:space="preserve">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0F3E08A"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xml:space="preserve">.  Instruments of Service are those drawings, specifications, and other documents, including those in electronic form, prepared specifically for this Project by the </w:t>
      </w:r>
      <w:r w:rsidR="006C4C11">
        <w:rPr>
          <w:sz w:val="19"/>
        </w:rPr>
        <w:t>Design Builder</w:t>
      </w:r>
      <w:r>
        <w:rPr>
          <w:sz w:val="19"/>
        </w:rPr>
        <w:t xml:space="preserve"> and its consultants.  In recognition of the public ownership of the Project, the </w:t>
      </w:r>
      <w:r w:rsidR="006C4C11">
        <w:rPr>
          <w:sz w:val="19"/>
        </w:rPr>
        <w:t>Design Builder</w:t>
      </w:r>
      <w:r>
        <w:rPr>
          <w:sz w:val="19"/>
        </w:rPr>
        <w:t xml:space="preserve">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68C0226" w:rsidR="00E026F1" w:rsidRDefault="00E026F1">
      <w:pPr>
        <w:pStyle w:val="BodyText3"/>
        <w:tabs>
          <w:tab w:val="left" w:pos="1440"/>
        </w:tabs>
        <w:rPr>
          <w:sz w:val="19"/>
        </w:rPr>
      </w:pPr>
      <w:r>
        <w:rPr>
          <w:sz w:val="19"/>
        </w:rPr>
        <w:t>2.1.4.2</w:t>
      </w:r>
      <w:r>
        <w:rPr>
          <w:sz w:val="19"/>
        </w:rPr>
        <w:tab/>
      </w:r>
      <w:r>
        <w:rPr>
          <w:sz w:val="19"/>
          <w:u w:val="single"/>
        </w:rPr>
        <w:t>Copyright</w:t>
      </w:r>
      <w:r>
        <w:rPr>
          <w:sz w:val="19"/>
        </w:rPr>
        <w:t xml:space="preserve">.  Upon execution of this Contract, the </w:t>
      </w:r>
      <w:r w:rsidR="006C4C11">
        <w:rPr>
          <w:sz w:val="19"/>
        </w:rPr>
        <w:t>Design Builder</w:t>
      </w:r>
      <w:r>
        <w:rPr>
          <w:sz w:val="19"/>
        </w:rPr>
        <w:t xml:space="preserve">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w:t>
      </w:r>
      <w:r w:rsidR="006C4C11">
        <w:rPr>
          <w:sz w:val="19"/>
        </w:rPr>
        <w:t>Design Builder</w:t>
      </w:r>
      <w:r>
        <w:rPr>
          <w:sz w:val="19"/>
        </w:rPr>
        <w:t xml:space="preserve"> shall obtain similar grants, assignments, transfers, and quitclaims from its consultants consistent with this Contract.  The </w:t>
      </w:r>
      <w:r w:rsidR="006C4C11">
        <w:rPr>
          <w:sz w:val="19"/>
        </w:rPr>
        <w:t>Design Builder</w:t>
      </w:r>
      <w:r>
        <w:rPr>
          <w:sz w:val="19"/>
        </w:rPr>
        <w:t xml:space="preserve"> warrants (and shall cause each of the </w:t>
      </w:r>
      <w:r w:rsidR="006C4C11">
        <w:rPr>
          <w:sz w:val="19"/>
        </w:rPr>
        <w:t>Design Builder</w:t>
      </w:r>
      <w:r>
        <w:rPr>
          <w:sz w:val="19"/>
        </w:rPr>
        <w:t>’s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3B2210C8" w:rsidR="00E026F1" w:rsidRDefault="00E026F1">
      <w:pPr>
        <w:pStyle w:val="BodyText3"/>
        <w:tabs>
          <w:tab w:val="left" w:pos="1440"/>
        </w:tabs>
        <w:rPr>
          <w:sz w:val="19"/>
        </w:rPr>
      </w:pPr>
      <w:r>
        <w:rPr>
          <w:sz w:val="19"/>
        </w:rPr>
        <w:t>2.1.4.3</w:t>
      </w:r>
      <w:r>
        <w:rPr>
          <w:sz w:val="19"/>
        </w:rPr>
        <w:tab/>
      </w:r>
      <w:r>
        <w:rPr>
          <w:sz w:val="19"/>
          <w:u w:val="single"/>
        </w:rPr>
        <w:t xml:space="preserve">License to the </w:t>
      </w:r>
      <w:r w:rsidR="006C4C11">
        <w:rPr>
          <w:sz w:val="19"/>
          <w:u w:val="single"/>
        </w:rPr>
        <w:t>Design Builder</w:t>
      </w:r>
      <w:r>
        <w:rPr>
          <w:sz w:val="19"/>
        </w:rPr>
        <w:t xml:space="preserve">.  Notwithstanding the rights, ownership, grants, assignments, transfers, and quitclaims set forth in Paragraphs 2.1.4.1 and 2.1.4.2 of this Article above, the Owner expressly grants, assigns, and transfers a permanent and exclusive license to the </w:t>
      </w:r>
      <w:r w:rsidR="006C4C11">
        <w:rPr>
          <w:sz w:val="19"/>
        </w:rPr>
        <w:t>Design Builder</w:t>
      </w:r>
      <w:r>
        <w:rPr>
          <w:sz w:val="19"/>
        </w:rPr>
        <w:t xml:space="preserve">, its successors, and assigns, for the </w:t>
      </w:r>
      <w:r w:rsidR="006C4C11">
        <w:rPr>
          <w:sz w:val="19"/>
        </w:rPr>
        <w:t>Design Builder</w:t>
      </w:r>
      <w:r>
        <w:rPr>
          <w:sz w:val="19"/>
        </w:rPr>
        <w:t xml:space="preserve">’s Instruments of Service, and to each consultant (including the consultant’s successors and assigns) of the </w:t>
      </w:r>
      <w:r w:rsidR="006C4C11">
        <w:rPr>
          <w:sz w:val="19"/>
        </w:rPr>
        <w:t>Design Builder</w:t>
      </w:r>
      <w:r>
        <w:rPr>
          <w:sz w:val="19"/>
        </w:rPr>
        <w:t xml:space="preserve">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594329FB"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xml:space="preserve">.  The Owner agrees and hereby forever releases the </w:t>
      </w:r>
      <w:r w:rsidR="006C4C11">
        <w:rPr>
          <w:sz w:val="19"/>
        </w:rPr>
        <w:t>Design Builder</w:t>
      </w:r>
      <w:r>
        <w:rPr>
          <w:sz w:val="19"/>
        </w:rPr>
        <w:t xml:space="preserve">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7130D31C" w:rsidR="00E026F1" w:rsidRPr="001E777B" w:rsidRDefault="00E026F1" w:rsidP="001E777B">
      <w:pPr>
        <w:rPr>
          <w:rFonts w:ascii="Calibri" w:hAnsi="Calibri" w:cs="Calibri"/>
        </w:rPr>
      </w:pPr>
      <w:r>
        <w:rPr>
          <w:sz w:val="19"/>
        </w:rPr>
        <w:t>2.1.4.6</w:t>
      </w:r>
      <w:r>
        <w:rPr>
          <w:sz w:val="19"/>
        </w:rPr>
        <w:tab/>
      </w:r>
      <w:r>
        <w:rPr>
          <w:sz w:val="19"/>
          <w:u w:val="single"/>
        </w:rPr>
        <w:t>Documents in Electronic Format</w:t>
      </w:r>
      <w:r>
        <w:rPr>
          <w:sz w:val="19"/>
        </w:rPr>
        <w:t xml:space="preserve">.  </w:t>
      </w:r>
      <w:r w:rsidR="001E777B">
        <w:t xml:space="preserve">Within forty-five calendar days of the receipt of the marked-up Construction Documents that are required to be furnished by the Contractor pursuant to the Contract Documents, the Design Builder shall provide the Owner with Record Drawings and Final Documents (“Record Documents”) as specified in Article 2.1.20.  In the event that the Project is terminated prior to construction, the Design Builder, upon the Owner’s request shall provide a digital copy of all drawings and Project Manual content in existence.  </w:t>
      </w:r>
    </w:p>
    <w:p w14:paraId="16F252C0" w14:textId="77777777" w:rsidR="00E026F1" w:rsidRDefault="00E026F1">
      <w:pPr>
        <w:pStyle w:val="BodyText3"/>
        <w:tabs>
          <w:tab w:val="left" w:pos="1440"/>
        </w:tabs>
        <w:rPr>
          <w:sz w:val="19"/>
        </w:rPr>
      </w:pPr>
    </w:p>
    <w:p w14:paraId="695D55CE" w14:textId="6D8E72BB"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 xml:space="preserve">transfer of electronic documents may introduce inexactitudes, anomalies, or errors.  Copies of documents that may be relied upon by the Owner are limited to printed copies (also known as hardcopies) that are signed or sealed by the </w:t>
      </w:r>
      <w:r w:rsidR="006C4C11">
        <w:rPr>
          <w:sz w:val="19"/>
        </w:rPr>
        <w:t>Design Builder</w:t>
      </w:r>
      <w:r>
        <w:rPr>
          <w:sz w:val="19"/>
        </w:rPr>
        <w:t xml:space="preserve"> and its consultants.  Files in electronic media format or text, data, graphic, or other types that are furnished by the </w:t>
      </w:r>
      <w:r w:rsidR="006C4C11">
        <w:rPr>
          <w:sz w:val="19"/>
        </w:rPr>
        <w:t>Design Builder</w:t>
      </w:r>
      <w:r>
        <w:rPr>
          <w:sz w:val="19"/>
        </w:rPr>
        <w:t xml:space="preserve"> to the Owner, are only for the convenience of the Owner.  Any conclusion or information obtained or derived from such electronic files will be at the user’s sole risk.  When transferring documents in electronic media format, the </w:t>
      </w:r>
      <w:r w:rsidR="006C4C11">
        <w:rPr>
          <w:sz w:val="19"/>
        </w:rPr>
        <w:t>Design Builder</w:t>
      </w:r>
      <w:r>
        <w:rPr>
          <w:sz w:val="19"/>
        </w:rPr>
        <w:t xml:space="preserve"> makes no representations as to long-term compatibility, usability, or readability of documents resulting from the use of software application packages, operating systems, or computer hardware different from those in use by the </w:t>
      </w:r>
      <w:r w:rsidR="006C4C11">
        <w:rPr>
          <w:sz w:val="19"/>
        </w:rPr>
        <w:t>Design Builder</w:t>
      </w:r>
      <w:r>
        <w:rPr>
          <w:sz w:val="19"/>
        </w:rPr>
        <w:t xml:space="preserve">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49D4A06B"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w:t>
      </w:r>
      <w:r w:rsidR="006C4C11">
        <w:rPr>
          <w:sz w:val="19"/>
        </w:rPr>
        <w:t>Design Builder</w:t>
      </w:r>
      <w:r>
        <w:rPr>
          <w:sz w:val="19"/>
        </w:rPr>
        <w:t xml:space="preserve"> shall conduct a preliminary review of the site based on information furnished by the Owner.  The </w:t>
      </w:r>
      <w:r w:rsidR="006C4C11">
        <w:rPr>
          <w:sz w:val="19"/>
        </w:rPr>
        <w:t>Design Builder</w:t>
      </w:r>
      <w:r>
        <w:rPr>
          <w:sz w:val="19"/>
        </w:rPr>
        <w:t xml:space="preserve"> will advise the Owner of potential site-related problems that the </w:t>
      </w:r>
      <w:r w:rsidR="006C4C11">
        <w:rPr>
          <w:sz w:val="19"/>
        </w:rPr>
        <w:t>Design Builder</w:t>
      </w:r>
      <w:r>
        <w:rPr>
          <w:sz w:val="19"/>
        </w:rPr>
        <w:t xml:space="preserve">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56EF2FBA"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w:t>
      </w:r>
      <w:r w:rsidR="006C4C11">
        <w:rPr>
          <w:sz w:val="19"/>
        </w:rPr>
        <w:t>Design Builder</w:t>
      </w:r>
      <w:r>
        <w:rPr>
          <w:sz w:val="19"/>
        </w:rPr>
        <w:t xml:space="preserve"> agrees to comply fully with the requirements of the attached Exhibit C-2, Site Memorandum.  The </w:t>
      </w:r>
      <w:r w:rsidR="006C4C11">
        <w:rPr>
          <w:sz w:val="19"/>
        </w:rPr>
        <w:t>Design Builder</w:t>
      </w:r>
      <w:r>
        <w:rPr>
          <w:sz w:val="19"/>
        </w:rPr>
        <w:t xml:space="preserve"> agrees to notify the Owner, at once and in any event within ten calendar days after execution of this Contract, of the amount of money the Owner should budget in order to cover costs identified in the Site Memorandum.  The </w:t>
      </w:r>
      <w:r w:rsidR="006C4C11">
        <w:rPr>
          <w:sz w:val="19"/>
        </w:rPr>
        <w:t>Design Builder</w:t>
      </w:r>
      <w:r>
        <w:rPr>
          <w:sz w:val="19"/>
        </w:rPr>
        <w:t xml:space="preserve"> agrees that, without cost to the Owner, the </w:t>
      </w:r>
      <w:r w:rsidR="006C4C11">
        <w:rPr>
          <w:sz w:val="19"/>
        </w:rPr>
        <w:t>Design Builder</w:t>
      </w:r>
      <w:r>
        <w:rPr>
          <w:sz w:val="19"/>
        </w:rPr>
        <w:t xml:space="preserve">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w:t>
      </w:r>
      <w:r w:rsidR="006C4C11">
        <w:rPr>
          <w:sz w:val="19"/>
        </w:rPr>
        <w:t>Design Builder</w:t>
      </w:r>
      <w:r>
        <w:rPr>
          <w:sz w:val="19"/>
        </w:rPr>
        <w:t xml:space="preserve">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6AEB0F8C"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w:t>
      </w:r>
      <w:r w:rsidR="006C4C11">
        <w:rPr>
          <w:sz w:val="19"/>
        </w:rPr>
        <w:t>Design Builder</w:t>
      </w:r>
      <w:r>
        <w:rPr>
          <w:sz w:val="19"/>
        </w:rPr>
        <w:t xml:space="preserve">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w:t>
      </w:r>
      <w:r w:rsidR="006C4C11">
        <w:rPr>
          <w:sz w:val="19"/>
        </w:rPr>
        <w:t>Design Builder</w:t>
      </w:r>
      <w:r>
        <w:rPr>
          <w:sz w:val="19"/>
        </w:rPr>
        <w:t>,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50726E48"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w:t>
      </w:r>
      <w:r w:rsidR="006C4C11">
        <w:rPr>
          <w:sz w:val="19"/>
        </w:rPr>
        <w:t>Design Builder</w:t>
      </w:r>
      <w:r>
        <w:rPr>
          <w:sz w:val="19"/>
        </w:rPr>
        <w:t xml:space="preserve">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will incorporate all reasonable changes and produce a final sealed Site Plan, including fully designed BMPs, for submission to the permitting officials that enables the land disturbance permitting of the Project.  With assistance of the Design-Builder, the </w:t>
      </w:r>
      <w:r w:rsidR="006C4C11">
        <w:rPr>
          <w:sz w:val="19"/>
        </w:rPr>
        <w:t>Design Builder</w:t>
      </w:r>
      <w:r>
        <w:rPr>
          <w:sz w:val="19"/>
        </w:rPr>
        <w:t xml:space="preserve">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2AFE4956"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w:t>
      </w:r>
      <w:r w:rsidR="006C4C11">
        <w:rPr>
          <w:sz w:val="19"/>
        </w:rPr>
        <w:t>Design Builder</w:t>
      </w:r>
      <w:r>
        <w:rPr>
          <w:sz w:val="19"/>
        </w:rPr>
        <w:t xml:space="preserve">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01480605"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w:t>
      </w:r>
      <w:r w:rsidR="006C4C11">
        <w:rPr>
          <w:sz w:val="19"/>
        </w:rPr>
        <w:t>Design Builder</w:t>
      </w:r>
      <w:r>
        <w:rPr>
          <w:sz w:val="19"/>
        </w:rPr>
        <w:t xml:space="preserve"> shall advise the Owner of the need for any information that the </w:t>
      </w:r>
      <w:r w:rsidR="006C4C11">
        <w:rPr>
          <w:sz w:val="19"/>
        </w:rPr>
        <w:t>Design Builder</w:t>
      </w:r>
      <w:r>
        <w:rPr>
          <w:sz w:val="19"/>
        </w:rPr>
        <w:t xml:space="preserve"> determines should be provided by testing laboratory or similar third party provider.  With prior written approval of the Owner as to cost and other business terms, the </w:t>
      </w:r>
      <w:r w:rsidR="006C4C11">
        <w:rPr>
          <w:sz w:val="19"/>
        </w:rPr>
        <w:t>Design Builder</w:t>
      </w:r>
      <w:r>
        <w:rPr>
          <w:sz w:val="19"/>
        </w:rPr>
        <w:t xml:space="preserve"> shall contract for the information or, if the Owner elects, the Owner shall contract as advised by the </w:t>
      </w:r>
      <w:r w:rsidR="006C4C11">
        <w:rPr>
          <w:sz w:val="19"/>
        </w:rPr>
        <w:t>Design Builder</w:t>
      </w:r>
      <w:r>
        <w:rPr>
          <w:sz w:val="19"/>
        </w:rPr>
        <w:t xml:space="preserve">.  The </w:t>
      </w:r>
      <w:r w:rsidR="006C4C11">
        <w:rPr>
          <w:sz w:val="19"/>
        </w:rPr>
        <w:t>Design Builder</w:t>
      </w:r>
      <w:r>
        <w:rPr>
          <w:sz w:val="19"/>
        </w:rPr>
        <w:t xml:space="preserve"> shall not be liable to Owner for professional judgment of third party providers.  The </w:t>
      </w:r>
      <w:r w:rsidR="006C4C11">
        <w:rPr>
          <w:sz w:val="19"/>
        </w:rPr>
        <w:t>Design Builder</w:t>
      </w:r>
      <w:r>
        <w:rPr>
          <w:sz w:val="19"/>
        </w:rPr>
        <w:t xml:space="preserve"> shall inform the Owner if the </w:t>
      </w:r>
      <w:r w:rsidR="006C4C11">
        <w:rPr>
          <w:sz w:val="19"/>
        </w:rPr>
        <w:t>Design Builder</w:t>
      </w:r>
      <w:r>
        <w:rPr>
          <w:sz w:val="19"/>
        </w:rPr>
        <w:t xml:space="preserve"> discovers any defect in the information so provided.  Except as provided above as to tests, the retention of independent contractors or other assistance does not relieve the </w:t>
      </w:r>
      <w:r w:rsidR="006C4C11">
        <w:rPr>
          <w:sz w:val="19"/>
        </w:rPr>
        <w:t>Design Builder</w:t>
      </w:r>
      <w:r>
        <w:rPr>
          <w:sz w:val="19"/>
        </w:rPr>
        <w:t xml:space="preserve">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17B3D8A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xml:space="preserve">, and the Design-Builder and its </w:t>
      </w:r>
      <w:r w:rsidR="006C4C11">
        <w:rPr>
          <w:b w:val="0"/>
          <w:sz w:val="19"/>
        </w:rPr>
        <w:t>Design Builder</w:t>
      </w:r>
      <w:r>
        <w:rPr>
          <w:b w:val="0"/>
          <w:sz w:val="19"/>
        </w:rPr>
        <w:t>,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1DAD747E"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w:t>
      </w:r>
      <w:r w:rsidR="006C4C11">
        <w:rPr>
          <w:b w:val="0"/>
          <w:sz w:val="19"/>
        </w:rPr>
        <w:t>Design Builder</w:t>
      </w:r>
      <w:r>
        <w:rPr>
          <w:b w:val="0"/>
          <w:sz w:val="19"/>
        </w:rPr>
        <w:t xml:space="preserve">,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2F25FA72"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xml:space="preserve">.  In accordance with the approved Preliminary Design and Construction Schedule, the </w:t>
      </w:r>
      <w:r w:rsidR="006C4C11">
        <w:rPr>
          <w:sz w:val="19"/>
        </w:rPr>
        <w:t>Design Builder</w:t>
      </w:r>
      <w:r>
        <w:rPr>
          <w:sz w:val="19"/>
        </w:rPr>
        <w:t xml:space="preserve"> shall prepare and submit to the Owner Concept Design Studies consisting of a site plan, building plans, sections, elevations, and such other graphic and narrative information as is necessary to describe fully the </w:t>
      </w:r>
      <w:r w:rsidR="006C4C11">
        <w:rPr>
          <w:sz w:val="19"/>
        </w:rPr>
        <w:t>Design Builder</w:t>
      </w:r>
      <w:r>
        <w:rPr>
          <w:sz w:val="19"/>
        </w:rPr>
        <w:t xml:space="preserve">’s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w:t>
      </w:r>
      <w:r w:rsidR="006C4C11">
        <w:rPr>
          <w:sz w:val="19"/>
        </w:rPr>
        <w:t>Design Builder</w:t>
      </w:r>
      <w:r>
        <w:rPr>
          <w:sz w:val="19"/>
        </w:rPr>
        <w:t xml:space="preserve">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1C371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xml:space="preserve">.  In accordance with the approved Preliminary Design and Construction Schedule and based upon approval of and comments made by the Owner regarding the Concept Design Studies, the </w:t>
      </w:r>
      <w:r w:rsidR="006C4C11">
        <w:rPr>
          <w:sz w:val="19"/>
        </w:rPr>
        <w:t>Design Builder</w:t>
      </w:r>
      <w:r>
        <w:rPr>
          <w:sz w:val="19"/>
        </w:rPr>
        <w:t xml:space="preserve">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412C16E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w:t>
      </w:r>
      <w:r w:rsidR="006C4C11">
        <w:rPr>
          <w:sz w:val="19"/>
        </w:rPr>
        <w:t>Design Builder</w:t>
      </w:r>
      <w:r>
        <w:rPr>
          <w:sz w:val="19"/>
        </w:rPr>
        <w:t xml:space="preserve">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4F2F6883"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w:t>
      </w:r>
      <w:r w:rsidR="006C4C11">
        <w:rPr>
          <w:sz w:val="19"/>
        </w:rPr>
        <w:t>Design Builder</w:t>
      </w:r>
      <w:r>
        <w:rPr>
          <w:sz w:val="19"/>
        </w:rPr>
        <w:t xml:space="preserve"> shall prepare and submit an initial Statement of Probable Construction Cost in the UniFormat™ Level I shown in Exhibit C-1.  To the extent the Statement of Probable Construction Cost significantly deviates from the GMP Cost Limitation, the </w:t>
      </w:r>
      <w:r w:rsidR="006C4C11">
        <w:rPr>
          <w:sz w:val="19"/>
        </w:rPr>
        <w:t>Design Builder</w:t>
      </w:r>
      <w:r>
        <w:rPr>
          <w:sz w:val="19"/>
        </w:rPr>
        <w:t xml:space="preserve"> shall discuss the deviations with the Owner and prepare and submit a plan to address the differences.  As the design progresses, the </w:t>
      </w:r>
      <w:r w:rsidR="006C4C11">
        <w:rPr>
          <w:sz w:val="19"/>
        </w:rPr>
        <w:t>Design Builder</w:t>
      </w:r>
      <w:r>
        <w:rPr>
          <w:sz w:val="19"/>
        </w:rPr>
        <w:t xml:space="preserve">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55F34F91"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w:t>
      </w:r>
      <w:r w:rsidR="002C4493">
        <w:rPr>
          <w:sz w:val="19"/>
        </w:rPr>
        <w:t>Program Manager</w:t>
      </w:r>
      <w:r>
        <w:rPr>
          <w:sz w:val="19"/>
        </w:rPr>
        <w:t xml:space="preserve">, Using Agency and Design-Builder for the purpose of presenting and reviewing the Schematic Design including the updated schedule and the initial Statement of Probable Construction Cost. The </w:t>
      </w:r>
      <w:r w:rsidR="006C4C11">
        <w:rPr>
          <w:sz w:val="19"/>
        </w:rPr>
        <w:t>Design Builder</w:t>
      </w:r>
      <w:r>
        <w:rPr>
          <w:sz w:val="19"/>
        </w:rPr>
        <w:t xml:space="preserve">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6C6F0A8E"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xml:space="preserve">.  In accordance with the approved Preliminary Design and Construction Schedule and based upon approval of and comments made by the Owner regarding the Schematic Design Documents, the </w:t>
      </w:r>
      <w:r w:rsidR="006C4C11">
        <w:rPr>
          <w:sz w:val="19"/>
        </w:rPr>
        <w:t>Design Builder</w:t>
      </w:r>
      <w:r>
        <w:rPr>
          <w:sz w:val="19"/>
        </w:rPr>
        <w:t xml:space="preserve">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w:t>
      </w:r>
      <w:r w:rsidR="006C4C11">
        <w:rPr>
          <w:sz w:val="19"/>
        </w:rPr>
        <w:t>Design Builder</w:t>
      </w:r>
      <w:r>
        <w:rPr>
          <w:sz w:val="19"/>
        </w:rPr>
        <w:t xml:space="preserve"> shall also prepare Outline Specifications giving basic descriptions of essential components of all systems.  The Outline Specifications shall identify major materials and systems and establish in general their quality levels.  Upon the request of the Owner, the </w:t>
      </w:r>
      <w:r w:rsidR="006C4C11">
        <w:rPr>
          <w:sz w:val="19"/>
        </w:rPr>
        <w:t>Design Builder</w:t>
      </w:r>
      <w:r>
        <w:rPr>
          <w:sz w:val="19"/>
        </w:rPr>
        <w:t xml:space="preserve">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40C3A8AB"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w:t>
      </w:r>
      <w:r w:rsidR="006C4C11">
        <w:rPr>
          <w:sz w:val="19"/>
        </w:rPr>
        <w:t>Design Builder</w:t>
      </w:r>
      <w:r>
        <w:rPr>
          <w:sz w:val="19"/>
        </w:rPr>
        <w:t xml:space="preserve"> shall prepare floor plans showing spaces by name, number, actual net area of each space, structural module, mechanical spaces, equipment, chases and circulation area. The </w:t>
      </w:r>
      <w:r w:rsidR="006C4C11">
        <w:rPr>
          <w:sz w:val="19"/>
        </w:rPr>
        <w:t>Design Builder</w:t>
      </w:r>
      <w:r>
        <w:rPr>
          <w:sz w:val="19"/>
        </w:rPr>
        <w:t xml:space="preserve">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4F92710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w:t>
      </w:r>
      <w:r w:rsidR="006C4C11">
        <w:rPr>
          <w:sz w:val="19"/>
        </w:rPr>
        <w:t>Design Builder</w:t>
      </w:r>
      <w:r>
        <w:rPr>
          <w:sz w:val="19"/>
        </w:rPr>
        <w:t xml:space="preserve">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32049094"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and Using Agency for the purpose of presenting and reviewing the Design Development Documents including the updated schedule and the updated Statement of Probable Construction Cost. The </w:t>
      </w:r>
      <w:r w:rsidR="006C4C11">
        <w:rPr>
          <w:sz w:val="19"/>
        </w:rPr>
        <w:t>Design Builder</w:t>
      </w:r>
      <w:r>
        <w:rPr>
          <w:sz w:val="19"/>
        </w:rPr>
        <w:t xml:space="preserve">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6B67E34C"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w:t>
      </w:r>
      <w:r w:rsidR="006C4C11">
        <w:rPr>
          <w:sz w:val="19"/>
        </w:rPr>
        <w:t>Design Builder</w:t>
      </w:r>
      <w:r>
        <w:rPr>
          <w:sz w:val="19"/>
        </w:rPr>
        <w:t xml:space="preserve"> shall prepare and submit to the Owner the Construction Documents developed from the approved Design Development Documents, consisting of working drawings and specifications and setting forth in detail the architectural and engineering work required of the </w:t>
      </w:r>
      <w:r w:rsidR="006C4C11">
        <w:rPr>
          <w:sz w:val="19"/>
        </w:rPr>
        <w:t>Design Builder</w:t>
      </w:r>
      <w:r>
        <w:rPr>
          <w:sz w:val="19"/>
        </w:rPr>
        <w:t xml:space="preserve"> by the General Requirements and any Supplementary General Requirements.  A requirement for a CPM Schedule, using approved electronic scheduling software, must be included in the Specifications.  The </w:t>
      </w:r>
      <w:r w:rsidR="006C4C11">
        <w:rPr>
          <w:sz w:val="19"/>
        </w:rPr>
        <w:t>Design Builder</w:t>
      </w:r>
      <w:r>
        <w:rPr>
          <w:sz w:val="19"/>
        </w:rPr>
        <w:t xml:space="preserve">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546F64A" w:rsidR="00E026F1" w:rsidRDefault="00E026F1">
      <w:pPr>
        <w:pStyle w:val="BodyText3"/>
        <w:tabs>
          <w:tab w:val="clear" w:pos="0"/>
          <w:tab w:val="left" w:pos="1080"/>
          <w:tab w:val="left" w:pos="1440"/>
        </w:tabs>
        <w:ind w:left="720"/>
        <w:rPr>
          <w:sz w:val="19"/>
        </w:rPr>
      </w:pPr>
      <w:r>
        <w:rPr>
          <w:sz w:val="19"/>
        </w:rPr>
        <w:t>(c)</w:t>
      </w:r>
      <w:r>
        <w:rPr>
          <w:sz w:val="19"/>
        </w:rPr>
        <w:tab/>
        <w:t xml:space="preserve">When a change was made during the design and approval process that modified the Owner’s requirements.  In such case, the </w:t>
      </w:r>
      <w:r w:rsidR="006C4C11">
        <w:rPr>
          <w:sz w:val="19"/>
        </w:rPr>
        <w:t>Design Builder</w:t>
      </w:r>
      <w:r>
        <w:rPr>
          <w:sz w:val="19"/>
        </w:rPr>
        <w:t xml:space="preserve">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0864809C"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xml:space="preserve">.  The </w:t>
      </w:r>
      <w:r w:rsidR="006C4C11">
        <w:rPr>
          <w:sz w:val="19"/>
        </w:rPr>
        <w:t>Design Builder</w:t>
      </w:r>
      <w:r>
        <w:rPr>
          <w:sz w:val="19"/>
        </w:rPr>
        <w:t xml:space="preserve">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378ADD06"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(i)</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194101FE"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xml:space="preserve">.  The </w:t>
      </w:r>
      <w:r w:rsidR="006C4C11">
        <w:rPr>
          <w:sz w:val="19"/>
        </w:rPr>
        <w:t>Design Builder</w:t>
      </w:r>
      <w:r>
        <w:rPr>
          <w:sz w:val="19"/>
        </w:rPr>
        <w:t xml:space="preserve">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166196C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xml:space="preserve">.  If requested by the Owner the Construction Documents shall be submitted by the </w:t>
      </w:r>
      <w:r w:rsidR="006C4C11">
        <w:rPr>
          <w:sz w:val="19"/>
        </w:rPr>
        <w:t>Design Builder</w:t>
      </w:r>
      <w:r>
        <w:rPr>
          <w:sz w:val="19"/>
        </w:rPr>
        <w:t xml:space="preserve">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32F0C0AE"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schedule, and update the projected construction schedule.  The </w:t>
      </w:r>
      <w:r w:rsidR="006C4C11">
        <w:rPr>
          <w:sz w:val="19"/>
        </w:rPr>
        <w:t>Design Builder</w:t>
      </w:r>
      <w:r>
        <w:rPr>
          <w:sz w:val="19"/>
        </w:rPr>
        <w:t xml:space="preserve"> shall meet with the Owner and Using Agency for the purpose of presenting and reviewing the Construction Documents including the updated schedule and a final Statement of Probable Construction Cost.  The </w:t>
      </w:r>
      <w:r w:rsidR="006C4C11">
        <w:rPr>
          <w:sz w:val="19"/>
        </w:rPr>
        <w:t>Design Builder</w:t>
      </w:r>
      <w:r>
        <w:rPr>
          <w:sz w:val="19"/>
        </w:rPr>
        <w:t xml:space="preserve">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001F722B"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w:t>
      </w:r>
      <w:r w:rsidR="006C4C11">
        <w:rPr>
          <w:sz w:val="19"/>
        </w:rPr>
        <w:t>Design Builder</w:t>
      </w:r>
      <w:r>
        <w:rPr>
          <w:sz w:val="19"/>
        </w:rPr>
        <w:t xml:space="preserve"> and its consultants to guard against nonconformity of the work with the Contract Documents.  In addition, the </w:t>
      </w:r>
      <w:r w:rsidR="006C4C11">
        <w:rPr>
          <w:sz w:val="19"/>
        </w:rPr>
        <w:t>Design Builder</w:t>
      </w:r>
      <w:r>
        <w:rPr>
          <w:sz w:val="19"/>
        </w:rPr>
        <w:t xml:space="preserve">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156BE1AC"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w:t>
      </w:r>
      <w:r w:rsidR="006C4C11">
        <w:rPr>
          <w:sz w:val="19"/>
        </w:rPr>
        <w:t>Design Builder</w:t>
      </w:r>
      <w:r>
        <w:rPr>
          <w:sz w:val="19"/>
        </w:rPr>
        <w:t xml:space="preserve">’s firm and/or each consultant’s firm, or a qualified employee of each firm approved by the Owner shall perform observations, evaluations and documentation. The </w:t>
      </w:r>
      <w:r w:rsidR="006C4C11">
        <w:rPr>
          <w:sz w:val="19"/>
        </w:rPr>
        <w:t>Design Builder</w:t>
      </w:r>
      <w:r>
        <w:rPr>
          <w:sz w:val="19"/>
        </w:rPr>
        <w:t xml:space="preserve"> shall not knowingly certify Work for payment that has been improperly installed .The </w:t>
      </w:r>
      <w:r w:rsidR="006C4C11">
        <w:rPr>
          <w:sz w:val="19"/>
        </w:rPr>
        <w:t>Design Builder</w:t>
      </w:r>
      <w:r>
        <w:rPr>
          <w:sz w:val="19"/>
        </w:rPr>
        <w:t xml:space="preserve"> shall engage registered professional consultants licensed in the State of </w:t>
      </w:r>
      <w:smartTag w:uri="urn:schemas-microsoft-com:office:smarttags" w:element="place">
        <w:smartTag w:uri="urn:schemas-microsoft-com:office:smarttags" w:element="country-region">
          <w:r>
            <w:rPr>
              <w:sz w:val="19"/>
            </w:rPr>
            <w:t>Georgia</w:t>
          </w:r>
        </w:smartTag>
      </w:smartTag>
      <w:r>
        <w:rPr>
          <w:sz w:val="19"/>
        </w:rPr>
        <w:t xml:space="preserve"> to make periodic observations and evaluations and a final observation and evaluation of the work and to assist its in administration of the construction contract.  The </w:t>
      </w:r>
      <w:r w:rsidR="006C4C11">
        <w:rPr>
          <w:sz w:val="19"/>
        </w:rPr>
        <w:t>Design Builder</w:t>
      </w:r>
      <w:r>
        <w:rPr>
          <w:sz w:val="19"/>
        </w:rPr>
        <w:t xml:space="preserve"> shall not accept, authorize the covering of, or certify for payment Work in a field or trade in which the </w:t>
      </w:r>
      <w:r w:rsidR="006C4C11">
        <w:rPr>
          <w:sz w:val="19"/>
        </w:rPr>
        <w:t>Design Builder</w:t>
      </w:r>
      <w:r>
        <w:rPr>
          <w:sz w:val="19"/>
        </w:rPr>
        <w:t xml:space="preserve"> is not skilled and competent, except upon the personal advice and written approval of said consultants.  The </w:t>
      </w:r>
      <w:r w:rsidR="006C4C11">
        <w:rPr>
          <w:sz w:val="19"/>
        </w:rPr>
        <w:t>Design Builder</w:t>
      </w:r>
      <w:r>
        <w:rPr>
          <w:sz w:val="19"/>
        </w:rPr>
        <w:t xml:space="preserve"> shall arrange, as a part of its services, for registered professional consultants responsible to the </w:t>
      </w:r>
      <w:r w:rsidR="006C4C11">
        <w:rPr>
          <w:sz w:val="19"/>
        </w:rPr>
        <w:t>Design Builder</w:t>
      </w:r>
      <w:r>
        <w:rPr>
          <w:sz w:val="19"/>
        </w:rPr>
        <w:t xml:space="preserve"> to make periodic observations and evaluations and to advise the Owner in writing from time to time and as the work progresses, as to the concurrence on the part of the consultants in (i) the accepting, (ii) the consenting to the covering of, and (iii) the certifying for payment of Work in their fields of practice.  The </w:t>
      </w:r>
      <w:r w:rsidR="006C4C11">
        <w:rPr>
          <w:sz w:val="19"/>
        </w:rPr>
        <w:t>Design Builder</w:t>
      </w:r>
      <w:r>
        <w:rPr>
          <w:sz w:val="19"/>
        </w:rPr>
        <w:t xml:space="preserve"> is fully responsible for any Work designed, approved, certified, or accepted by its consultants the same as if the said Work were designed, approved, certified, or accepted by the </w:t>
      </w:r>
      <w:r w:rsidR="006C4C11">
        <w:rPr>
          <w:sz w:val="19"/>
        </w:rPr>
        <w:t>Design Builder</w:t>
      </w:r>
      <w:r>
        <w:rPr>
          <w:sz w:val="19"/>
        </w:rPr>
        <w:t>.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5FD6CC31"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w:t>
      </w:r>
      <w:r w:rsidR="006C4C11">
        <w:rPr>
          <w:sz w:val="19"/>
        </w:rPr>
        <w:t>Design Builder</w:t>
      </w:r>
      <w:r>
        <w:rPr>
          <w:sz w:val="19"/>
        </w:rPr>
        <w:t xml:space="preserve"> shall attend Construction Progress Meetings periodically held by the Design-Builder at the job site on a schedule determined by the Design-Builder.  The </w:t>
      </w:r>
      <w:r w:rsidR="006C4C11">
        <w:rPr>
          <w:sz w:val="19"/>
        </w:rPr>
        <w:t>Design Builder</w:t>
      </w:r>
      <w:r>
        <w:rPr>
          <w:sz w:val="19"/>
        </w:rPr>
        <w:t xml:space="preserve">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C95886E"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w:t>
      </w:r>
      <w:r w:rsidR="006C4C11">
        <w:rPr>
          <w:sz w:val="19"/>
        </w:rPr>
        <w:t>Design Builder</w:t>
      </w:r>
      <w:r>
        <w:rPr>
          <w:sz w:val="19"/>
        </w:rPr>
        <w:t xml:space="preserve"> shall furnish the Owner a copy of each contract between the </w:t>
      </w:r>
      <w:r w:rsidR="006C4C11">
        <w:rPr>
          <w:sz w:val="19"/>
        </w:rPr>
        <w:t>Design Builder</w:t>
      </w:r>
      <w:r>
        <w:rPr>
          <w:sz w:val="19"/>
        </w:rPr>
        <w:t xml:space="preserve"> and its consultants, and such contracts must indicate (i)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D0017D9"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w:t>
      </w:r>
      <w:r w:rsidR="006C4C11">
        <w:rPr>
          <w:sz w:val="19"/>
        </w:rPr>
        <w:t>Design Builder</w:t>
      </w:r>
      <w:r>
        <w:rPr>
          <w:sz w:val="19"/>
        </w:rPr>
        <w:t xml:space="preserve"> for and on behalf of the Owner, and paid or reimbursed by the Owner.  The individual or firm shall be one to whom the </w:t>
      </w:r>
      <w:r w:rsidR="006C4C11">
        <w:rPr>
          <w:sz w:val="19"/>
        </w:rPr>
        <w:t>Design Builder</w:t>
      </w:r>
      <w:r>
        <w:rPr>
          <w:sz w:val="19"/>
        </w:rPr>
        <w:t xml:space="preserve"> has no reasonable objection.</w:t>
      </w:r>
    </w:p>
    <w:p w14:paraId="10BB2ECD" w14:textId="77777777" w:rsidR="00E026F1" w:rsidRDefault="00E026F1">
      <w:pPr>
        <w:pStyle w:val="BodyText3"/>
        <w:tabs>
          <w:tab w:val="left" w:pos="1080"/>
          <w:tab w:val="left" w:pos="1440"/>
        </w:tabs>
        <w:rPr>
          <w:sz w:val="19"/>
        </w:rPr>
      </w:pPr>
    </w:p>
    <w:p w14:paraId="77FF25C4" w14:textId="6EE4B881"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w:t>
      </w:r>
      <w:r w:rsidR="006C4C11">
        <w:rPr>
          <w:sz w:val="19"/>
        </w:rPr>
        <w:t>Design Builder</w:t>
      </w:r>
      <w:r>
        <w:rPr>
          <w:sz w:val="19"/>
        </w:rPr>
        <w:t xml:space="preserve"> and the Design-Builder shall submit a Component Change Order under the Design-Builder’s Agreement for the construction or procurement of the Component under the Component Construction Documents. Upon receipt of the proposed Component Change Order, the </w:t>
      </w:r>
      <w:r w:rsidR="006C4C11">
        <w:rPr>
          <w:sz w:val="19"/>
        </w:rPr>
        <w:t>Design Builder</w:t>
      </w:r>
      <w:r>
        <w:rPr>
          <w:sz w:val="19"/>
        </w:rPr>
        <w:t xml:space="preserve">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848D1F3" w:rsidR="00E026F1" w:rsidRDefault="00E026F1">
      <w:pPr>
        <w:pStyle w:val="BodyText3"/>
        <w:tabs>
          <w:tab w:val="left" w:pos="1080"/>
          <w:tab w:val="left" w:pos="1440"/>
        </w:tabs>
        <w:rPr>
          <w:sz w:val="19"/>
        </w:rPr>
      </w:pPr>
      <w:r>
        <w:rPr>
          <w:sz w:val="19"/>
        </w:rPr>
        <w:t>2.1.11.1</w:t>
      </w:r>
      <w:r>
        <w:rPr>
          <w:sz w:val="19"/>
        </w:rPr>
        <w:tab/>
        <w:t xml:space="preserve">The </w:t>
      </w:r>
      <w:r w:rsidR="006C4C11">
        <w:rPr>
          <w:sz w:val="19"/>
        </w:rPr>
        <w:t>Design Builder</w:t>
      </w:r>
      <w:r>
        <w:rPr>
          <w:sz w:val="19"/>
        </w:rPr>
        <w:t xml:space="preserve">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53670C5"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w:t>
      </w:r>
      <w:r w:rsidR="006C4C11">
        <w:rPr>
          <w:sz w:val="19"/>
        </w:rPr>
        <w:t>Design Builder</w:t>
      </w:r>
      <w:r>
        <w:rPr>
          <w:sz w:val="19"/>
        </w:rPr>
        <w:t xml:space="preserve">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16C18412"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w:t>
      </w:r>
      <w:r w:rsidR="006C4C11">
        <w:rPr>
          <w:sz w:val="19"/>
        </w:rPr>
        <w:t>Design Builder</w:t>
      </w:r>
      <w:r>
        <w:rPr>
          <w:sz w:val="19"/>
        </w:rPr>
        <w:t xml:space="preserve"> shall (i) provide to Owner and Using Agency any analysis of the Component Change Order price as it relates to Estimates of Probable Construction Cost submitted by the </w:t>
      </w:r>
      <w:r w:rsidR="006C4C11">
        <w:rPr>
          <w:sz w:val="19"/>
        </w:rPr>
        <w:t>Design Builder</w:t>
      </w:r>
      <w:r>
        <w:rPr>
          <w:sz w:val="19"/>
        </w:rPr>
        <w:t xml:space="preserve">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w:t>
      </w:r>
      <w:r w:rsidR="006C4C11">
        <w:rPr>
          <w:sz w:val="19"/>
        </w:rPr>
        <w:t>Design Builder</w:t>
      </w:r>
      <w:r>
        <w:rPr>
          <w:sz w:val="19"/>
        </w:rPr>
        <w:t xml:space="preserve">'s Estimate of Probable Construction Cost corresponding to such work, the </w:t>
      </w:r>
      <w:r w:rsidR="006C4C11">
        <w:rPr>
          <w:sz w:val="19"/>
        </w:rPr>
        <w:t>Design Builder</w:t>
      </w:r>
      <w:r>
        <w:rPr>
          <w:sz w:val="19"/>
        </w:rPr>
        <w:t xml:space="preserve"> shall recommend such corrective action, if any, which the </w:t>
      </w:r>
      <w:r w:rsidR="006C4C11">
        <w:rPr>
          <w:sz w:val="19"/>
        </w:rPr>
        <w:t>Design Builder</w:t>
      </w:r>
      <w:r>
        <w:rPr>
          <w:sz w:val="19"/>
        </w:rPr>
        <w:t xml:space="preserve">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5588D24"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w:t>
      </w:r>
      <w:r w:rsidR="006C4C11">
        <w:rPr>
          <w:sz w:val="19"/>
        </w:rPr>
        <w:t>Design Builder</w:t>
      </w:r>
      <w:r>
        <w:rPr>
          <w:sz w:val="19"/>
        </w:rPr>
        <w:t xml:space="preserve"> and </w:t>
      </w:r>
      <w:r w:rsidR="002C4493">
        <w:rPr>
          <w:sz w:val="19"/>
        </w:rPr>
        <w:t>Program Manager</w:t>
      </w:r>
      <w:r>
        <w:rPr>
          <w:sz w:val="19"/>
        </w:rPr>
        <w:t xml:space="preserve"> shall coordinate the development of a framework for negotiating the guaranteed maximum price (GMP) and, if appropriate, any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2F98DCE1"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w:t>
      </w:r>
      <w:r w:rsidR="006C4C11">
        <w:rPr>
          <w:sz w:val="19"/>
        </w:rPr>
        <w:t>Design Builder</w:t>
      </w:r>
      <w:r>
        <w:rPr>
          <w:sz w:val="19"/>
        </w:rPr>
        <w:t xml:space="preserve"> shall confer with Design-Builder in Design-Builder's development of a GMP Change Order proposed in connection with those matters that affect the services of the </w:t>
      </w:r>
      <w:r w:rsidR="006C4C11">
        <w:rPr>
          <w:sz w:val="19"/>
        </w:rPr>
        <w:t>Design Builder</w:t>
      </w:r>
      <w:r>
        <w:rPr>
          <w:sz w:val="19"/>
        </w:rPr>
        <w:t xml:space="preserve">.  The </w:t>
      </w:r>
      <w:r w:rsidR="006C4C11">
        <w:rPr>
          <w:sz w:val="19"/>
        </w:rPr>
        <w:t>Design Builder</w:t>
      </w:r>
      <w:r>
        <w:rPr>
          <w:sz w:val="19"/>
        </w:rPr>
        <w:t xml:space="preserve"> shall (i) provide to Owner any analysis of the GMP Change Order price as it relates to the prior Estimates of Probable Construction Cost submitted by the </w:t>
      </w:r>
      <w:r w:rsidR="006C4C11">
        <w:rPr>
          <w:sz w:val="19"/>
        </w:rPr>
        <w:t>Design Builder</w:t>
      </w:r>
      <w:r>
        <w:rPr>
          <w:sz w:val="19"/>
        </w:rPr>
        <w:t xml:space="preserve">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2B6561E9"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w:t>
      </w:r>
      <w:r w:rsidR="006C4C11">
        <w:rPr>
          <w:sz w:val="19"/>
        </w:rPr>
        <w:t>Design Builder</w:t>
      </w:r>
      <w:r>
        <w:rPr>
          <w:sz w:val="19"/>
        </w:rPr>
        <w:t xml:space="preserve"> shall recommend such corrective action which the </w:t>
      </w:r>
      <w:r w:rsidR="006C4C11">
        <w:rPr>
          <w:sz w:val="19"/>
        </w:rPr>
        <w:t>Design Builder</w:t>
      </w:r>
      <w:r>
        <w:rPr>
          <w:sz w:val="19"/>
        </w:rPr>
        <w:t xml:space="preserve">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the Guaranteed Maximum Price but there shall be no increase in the compensation of </w:t>
      </w:r>
      <w:r w:rsidR="006C4C11">
        <w:rPr>
          <w:sz w:val="19"/>
        </w:rPr>
        <w:t>Design Builder</w:t>
      </w:r>
      <w:r>
        <w:rPr>
          <w:sz w:val="19"/>
        </w:rPr>
        <w:t xml:space="preserve">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58277900"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w:t>
      </w:r>
      <w:r w:rsidR="006C4C11">
        <w:rPr>
          <w:sz w:val="19"/>
        </w:rPr>
        <w:t>Design Builder</w:t>
      </w:r>
      <w:r>
        <w:rPr>
          <w:sz w:val="19"/>
        </w:rPr>
        <w:t xml:space="preserve"> </w:t>
      </w:r>
    </w:p>
    <w:p w14:paraId="3F9222FB" w14:textId="77777777" w:rsidR="00E026F1" w:rsidRDefault="00E026F1">
      <w:pPr>
        <w:pStyle w:val="BodyText3"/>
        <w:tabs>
          <w:tab w:val="left" w:pos="1080"/>
          <w:tab w:val="left" w:pos="1440"/>
        </w:tabs>
        <w:rPr>
          <w:sz w:val="19"/>
        </w:rPr>
      </w:pPr>
    </w:p>
    <w:p w14:paraId="6454DFC8" w14:textId="7AD0CF38" w:rsidR="00E026F1" w:rsidRDefault="00E026F1">
      <w:pPr>
        <w:pStyle w:val="BodyText3"/>
        <w:tabs>
          <w:tab w:val="left" w:pos="1080"/>
          <w:tab w:val="left" w:pos="1440"/>
        </w:tabs>
        <w:rPr>
          <w:sz w:val="19"/>
        </w:rPr>
      </w:pPr>
      <w:r>
        <w:rPr>
          <w:sz w:val="19"/>
        </w:rPr>
        <w:t>2.1.13.5</w:t>
      </w:r>
      <w:r>
        <w:rPr>
          <w:sz w:val="19"/>
        </w:rPr>
        <w:tab/>
        <w:t xml:space="preserve">Upon approval by the Owner of the GMP Change Order, the </w:t>
      </w:r>
      <w:r w:rsidR="006C4C11">
        <w:rPr>
          <w:sz w:val="19"/>
        </w:rPr>
        <w:t>Design Builder</w:t>
      </w:r>
      <w:r>
        <w:rPr>
          <w:sz w:val="19"/>
        </w:rPr>
        <w:t xml:space="preserve">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185F5283"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w:t>
      </w:r>
      <w:r w:rsidR="006C4C11">
        <w:rPr>
          <w:sz w:val="19"/>
        </w:rPr>
        <w:t>Design Builder</w:t>
      </w:r>
      <w:r>
        <w:rPr>
          <w:sz w:val="19"/>
        </w:rPr>
        <w:t xml:space="preserve"> for enforcing the performance of the contract is not affected in any respect by the presence of a contract compliance specialist at the site or by inspections by other employees or contractors of the Owner.  The </w:t>
      </w:r>
      <w:r w:rsidR="006C4C11">
        <w:rPr>
          <w:sz w:val="19"/>
        </w:rPr>
        <w:t>Design Builder</w:t>
      </w:r>
      <w:r>
        <w:rPr>
          <w:sz w:val="19"/>
        </w:rPr>
        <w:t xml:space="preserve">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w:t>
      </w:r>
      <w:r w:rsidR="006C4C11">
        <w:rPr>
          <w:sz w:val="19"/>
        </w:rPr>
        <w:t>Design Builder</w:t>
      </w:r>
      <w:r>
        <w:rPr>
          <w:sz w:val="19"/>
        </w:rPr>
        <w:t xml:space="preserve"> shall direct same to enter into the Project Diary the date on which the </w:t>
      </w:r>
      <w:r w:rsidR="006C4C11">
        <w:rPr>
          <w:sz w:val="19"/>
        </w:rPr>
        <w:t>Design Builder</w:t>
      </w:r>
      <w:r>
        <w:rPr>
          <w:sz w:val="19"/>
        </w:rPr>
        <w:t xml:space="preserve">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53D64C8"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w:t>
      </w:r>
      <w:r w:rsidR="006C4C11">
        <w:rPr>
          <w:sz w:val="19"/>
        </w:rPr>
        <w:t>Design Builder</w:t>
      </w:r>
      <w:r>
        <w:rPr>
          <w:sz w:val="19"/>
        </w:rPr>
        <w:t xml:space="preserve">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54C71B15"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w:t>
      </w:r>
      <w:r w:rsidR="006C4C11">
        <w:rPr>
          <w:sz w:val="19"/>
        </w:rPr>
        <w:t>Design Builder</w:t>
      </w:r>
      <w:r>
        <w:rPr>
          <w:sz w:val="19"/>
        </w:rPr>
        <w:t xml:space="preserve">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60DFC028" w:rsidR="00E026F1" w:rsidRDefault="00E026F1">
      <w:pPr>
        <w:pStyle w:val="BodyText3"/>
        <w:tabs>
          <w:tab w:val="left" w:pos="1080"/>
          <w:tab w:val="left" w:pos="1440"/>
        </w:tabs>
        <w:rPr>
          <w:sz w:val="19"/>
        </w:rPr>
      </w:pPr>
      <w:r>
        <w:rPr>
          <w:sz w:val="19"/>
        </w:rPr>
        <w:t>2.1.15.3</w:t>
      </w:r>
      <w:r>
        <w:rPr>
          <w:sz w:val="19"/>
        </w:rPr>
        <w:tab/>
      </w:r>
      <w:r>
        <w:rPr>
          <w:sz w:val="19"/>
          <w:u w:val="single"/>
        </w:rPr>
        <w:t xml:space="preserve">The </w:t>
      </w:r>
      <w:r w:rsidR="006C4C11">
        <w:rPr>
          <w:sz w:val="19"/>
          <w:u w:val="single"/>
        </w:rPr>
        <w:t>Design Builder</w:t>
      </w:r>
      <w:r>
        <w:rPr>
          <w:sz w:val="19"/>
          <w:u w:val="single"/>
        </w:rPr>
        <w:t xml:space="preserve"> as Interpreter.</w:t>
      </w:r>
      <w:r>
        <w:rPr>
          <w:sz w:val="19"/>
        </w:rPr>
        <w:t xml:space="preserve"> The </w:t>
      </w:r>
      <w:r w:rsidR="006C4C11">
        <w:rPr>
          <w:sz w:val="19"/>
        </w:rPr>
        <w:t>Design Builder</w:t>
      </w:r>
      <w:r>
        <w:rPr>
          <w:sz w:val="19"/>
        </w:rPr>
        <w:t xml:space="preserve">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w:t>
      </w:r>
      <w:r w:rsidR="006C4C11">
        <w:rPr>
          <w:sz w:val="19"/>
        </w:rPr>
        <w:t>Design Builder</w:t>
      </w:r>
      <w:r>
        <w:rPr>
          <w:sz w:val="19"/>
        </w:rPr>
        <w:t xml:space="preserve"> shall recite in the decision the paragraph number or article of the specifications and/or the detail or drawing which has been violated, indicating the deviation from the design.  The </w:t>
      </w:r>
      <w:r w:rsidR="006C4C11">
        <w:rPr>
          <w:sz w:val="19"/>
        </w:rPr>
        <w:t>Design Builder</w:t>
      </w:r>
      <w:r>
        <w:rPr>
          <w:sz w:val="19"/>
        </w:rPr>
        <w:t xml:space="preserve">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54CF198C"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w:t>
      </w:r>
      <w:r w:rsidR="006C4C11">
        <w:rPr>
          <w:sz w:val="19"/>
        </w:rPr>
        <w:t>Design Builder</w:t>
      </w:r>
      <w:r>
        <w:rPr>
          <w:sz w:val="19"/>
        </w:rPr>
        <w:t xml:space="preserve"> is the interpreter of the conditions of the contract and the judge of its performance, in the first instance.  The </w:t>
      </w:r>
      <w:r w:rsidR="006C4C11">
        <w:rPr>
          <w:sz w:val="19"/>
        </w:rPr>
        <w:t>Design Builder</w:t>
      </w:r>
      <w:r>
        <w:rPr>
          <w:sz w:val="19"/>
        </w:rPr>
        <w:t xml:space="preserve">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E5530C6"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w:t>
      </w:r>
      <w:r w:rsidR="006C4C11">
        <w:rPr>
          <w:sz w:val="19"/>
        </w:rPr>
        <w:t>Design Builder</w:t>
      </w:r>
      <w:r>
        <w:rPr>
          <w:sz w:val="19"/>
        </w:rPr>
        <w:t xml:space="preserve"> shall see that he and its consultants make field observations and evaluations as called for in this Contract and during the critical phases of construction.  To the extent practicable for visits not on the schedule,  the </w:t>
      </w:r>
      <w:r w:rsidR="006C4C11">
        <w:rPr>
          <w:sz w:val="19"/>
        </w:rPr>
        <w:t>Design Builder</w:t>
      </w:r>
      <w:r>
        <w:rPr>
          <w:sz w:val="19"/>
        </w:rPr>
        <w:t xml:space="preserve"> shall provide advance notice to the Owner and Using Agency of its site visits and by its consultants.  The </w:t>
      </w:r>
      <w:r w:rsidR="006C4C11">
        <w:rPr>
          <w:sz w:val="19"/>
        </w:rPr>
        <w:t>Design Builder</w:t>
      </w:r>
      <w:r>
        <w:rPr>
          <w:sz w:val="19"/>
        </w:rPr>
        <w:t xml:space="preserve"> shall maintain a log of all its visits to the site and by its consultants.  The </w:t>
      </w:r>
      <w:r w:rsidR="006C4C11">
        <w:rPr>
          <w:sz w:val="19"/>
        </w:rPr>
        <w:t>Design Builder</w:t>
      </w:r>
      <w:r>
        <w:rPr>
          <w:sz w:val="19"/>
        </w:rPr>
        <w:t xml:space="preserve">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w:t>
      </w:r>
      <w:r w:rsidR="006C4C11">
        <w:rPr>
          <w:sz w:val="19"/>
        </w:rPr>
        <w:t>Design Builder</w:t>
      </w:r>
      <w:r>
        <w:rPr>
          <w:sz w:val="19"/>
        </w:rPr>
        <w:t xml:space="preserve"> observes the Design-Builder failing to execute the Work in accordance with the Contract Documents, the </w:t>
      </w:r>
      <w:r w:rsidR="006C4C11">
        <w:rPr>
          <w:sz w:val="19"/>
        </w:rPr>
        <w:t>Design Builder</w:t>
      </w:r>
      <w:r>
        <w:rPr>
          <w:sz w:val="19"/>
        </w:rPr>
        <w:t xml:space="preserve"> shall promptly notify the Design-Builder in writing of all such deficiencies and shall issue such notices of Non-Compliant Work he deems appropriate, including, when necessary, issuing a stop work order over such part of the Work as is necessary and expedient.  The </w:t>
      </w:r>
      <w:r w:rsidR="006C4C11">
        <w:rPr>
          <w:sz w:val="19"/>
        </w:rPr>
        <w:t>Design Builder</w:t>
      </w:r>
      <w:r>
        <w:rPr>
          <w:sz w:val="19"/>
        </w:rPr>
        <w:t xml:space="preserve">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6CBFB571"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w:t>
      </w:r>
      <w:r w:rsidR="006C4C11">
        <w:rPr>
          <w:sz w:val="19"/>
        </w:rPr>
        <w:t>Design Builder</w:t>
      </w:r>
      <w:r>
        <w:rPr>
          <w:sz w:val="19"/>
        </w:rPr>
        <w:t xml:space="preserve"> shall report deviations from the Contract Documents and the construction progress schedule to the Owner and the Design-Builder through site observations and evaluations appropriate to the stage of completion of the work or as otherwise agreed to by the Owner.  The </w:t>
      </w:r>
      <w:r w:rsidR="006C4C11">
        <w:rPr>
          <w:sz w:val="19"/>
        </w:rPr>
        <w:t>Design Builder</w:t>
      </w:r>
      <w:r>
        <w:rPr>
          <w:sz w:val="19"/>
        </w:rPr>
        <w:t xml:space="preserve">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5AAAF566" w:rsidR="00E026F1" w:rsidRDefault="00E026F1">
      <w:pPr>
        <w:pStyle w:val="BodyText3"/>
        <w:tabs>
          <w:tab w:val="left" w:pos="1080"/>
          <w:tab w:val="left" w:pos="1440"/>
        </w:tabs>
        <w:rPr>
          <w:sz w:val="19"/>
        </w:rPr>
      </w:pPr>
      <w:r>
        <w:rPr>
          <w:sz w:val="19"/>
        </w:rPr>
        <w:t>2.1.16.3</w:t>
      </w:r>
      <w:r>
        <w:rPr>
          <w:sz w:val="19"/>
        </w:rPr>
        <w:tab/>
      </w:r>
      <w:r>
        <w:rPr>
          <w:sz w:val="19"/>
          <w:u w:val="single"/>
        </w:rPr>
        <w:t>Access to the Work.</w:t>
      </w:r>
      <w:r>
        <w:rPr>
          <w:sz w:val="19"/>
        </w:rPr>
        <w:t xml:space="preserve">  The </w:t>
      </w:r>
      <w:r w:rsidR="006C4C11">
        <w:rPr>
          <w:sz w:val="19"/>
        </w:rPr>
        <w:t>Design Builder</w:t>
      </w:r>
      <w:r>
        <w:rPr>
          <w:sz w:val="19"/>
        </w:rPr>
        <w:t xml:space="preserve">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2406AB6B"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w:t>
      </w:r>
      <w:r w:rsidR="006C4C11">
        <w:rPr>
          <w:sz w:val="19"/>
        </w:rPr>
        <w:t>Design Builder</w:t>
      </w:r>
      <w:r>
        <w:rPr>
          <w:sz w:val="19"/>
        </w:rPr>
        <w:t xml:space="preserve"> and the Owner agree that most communications on the project should be through the </w:t>
      </w:r>
      <w:r w:rsidR="002C4493">
        <w:rPr>
          <w:sz w:val="19"/>
        </w:rPr>
        <w:t>Program Manager</w:t>
      </w:r>
      <w:r>
        <w:rPr>
          <w:sz w:val="19"/>
        </w:rPr>
        <w:t xml:space="preserve"> and </w:t>
      </w:r>
      <w:r w:rsidR="006C4C11">
        <w:rPr>
          <w:sz w:val="19"/>
        </w:rPr>
        <w:t>Design Builder</w:t>
      </w:r>
      <w:r>
        <w:rPr>
          <w:sz w:val="19"/>
        </w:rPr>
        <w:t xml:space="preserve"> in order to keep the </w:t>
      </w:r>
      <w:r w:rsidR="006C4C11">
        <w:rPr>
          <w:sz w:val="19"/>
        </w:rPr>
        <w:t>Design Builder</w:t>
      </w:r>
      <w:r>
        <w:rPr>
          <w:sz w:val="19"/>
        </w:rPr>
        <w:t xml:space="preserve"> informed of the status of the project. The Owner also agrees that communications concerning matters relating to the Contract Documents with the </w:t>
      </w:r>
      <w:r w:rsidR="006C4C11">
        <w:rPr>
          <w:sz w:val="19"/>
        </w:rPr>
        <w:t>Design Builder</w:t>
      </w:r>
      <w:r>
        <w:rPr>
          <w:sz w:val="19"/>
        </w:rPr>
        <w:t xml:space="preserve">’s consultants will be through the </w:t>
      </w:r>
      <w:r w:rsidR="006C4C11">
        <w:rPr>
          <w:sz w:val="19"/>
        </w:rPr>
        <w:t>Design Builder</w:t>
      </w:r>
      <w:r>
        <w:rPr>
          <w:sz w:val="19"/>
        </w:rPr>
        <w:t xml:space="preserve">. </w:t>
      </w:r>
    </w:p>
    <w:p w14:paraId="60068880" w14:textId="77777777" w:rsidR="00E026F1" w:rsidRDefault="00E026F1">
      <w:pPr>
        <w:pStyle w:val="BodyText3"/>
        <w:tabs>
          <w:tab w:val="left" w:pos="1080"/>
          <w:tab w:val="left" w:pos="1440"/>
        </w:tabs>
        <w:rPr>
          <w:sz w:val="19"/>
        </w:rPr>
      </w:pPr>
    </w:p>
    <w:p w14:paraId="75AF91E7" w14:textId="7D8BD06D"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xml:space="preserve">.  The </w:t>
      </w:r>
      <w:r w:rsidR="006C4C11">
        <w:rPr>
          <w:sz w:val="19"/>
        </w:rPr>
        <w:t>Design Builder</w:t>
      </w:r>
      <w:r>
        <w:rPr>
          <w:sz w:val="19"/>
        </w:rPr>
        <w:t xml:space="preserve"> shall reject work which does not comply with the requirements of the Contract Documents or is not in compliance with the applicable laws and codes by utilizing the Notice of Non-Conforming Work procedures outlined in the General Requirements. The </w:t>
      </w:r>
      <w:r w:rsidR="006C4C11">
        <w:rPr>
          <w:sz w:val="19"/>
        </w:rPr>
        <w:t>Design Builder</w:t>
      </w:r>
      <w:r>
        <w:rPr>
          <w:sz w:val="19"/>
        </w:rPr>
        <w:t xml:space="preserve">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425C9B54"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 xml:space="preserve">The </w:t>
      </w:r>
      <w:r w:rsidR="006C4C11">
        <w:rPr>
          <w:sz w:val="19"/>
          <w:u w:val="single"/>
        </w:rPr>
        <w:t>Design Builder</w:t>
      </w:r>
      <w:r>
        <w:rPr>
          <w:sz w:val="19"/>
          <w:u w:val="single"/>
        </w:rPr>
        <w:t>’s Review.</w:t>
      </w:r>
      <w:r>
        <w:rPr>
          <w:sz w:val="19"/>
        </w:rPr>
        <w:t xml:space="preserve"> The </w:t>
      </w:r>
      <w:r w:rsidR="006C4C11">
        <w:rPr>
          <w:sz w:val="19"/>
        </w:rPr>
        <w:t>Design Builder</w:t>
      </w:r>
      <w:r>
        <w:rPr>
          <w:sz w:val="19"/>
        </w:rPr>
        <w:t xml:space="preserve"> shall then review, approve, or take other appropriate action with respect to shop drawings, samples, or other submissions of the Design-Builder, including, but not limited to, confirmation of conformance with the design concept of the Project and with the Contract Documents.  The </w:t>
      </w:r>
      <w:r w:rsidR="006C4C11">
        <w:rPr>
          <w:sz w:val="19"/>
        </w:rPr>
        <w:t>Design Builder</w:t>
      </w:r>
      <w:r>
        <w:rPr>
          <w:sz w:val="19"/>
        </w:rPr>
        <w:t xml:space="preserve">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576A9FBF"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w:t>
      </w:r>
      <w:r w:rsidR="006C4C11">
        <w:rPr>
          <w:sz w:val="19"/>
        </w:rPr>
        <w:t>Design Builder</w:t>
      </w:r>
      <w:r>
        <w:rPr>
          <w:sz w:val="19"/>
        </w:rPr>
        <w:t xml:space="preserve">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1FF0A3CF" w:rsidR="00E026F1" w:rsidRDefault="00E026F1">
      <w:pPr>
        <w:pStyle w:val="BodyText3"/>
        <w:tabs>
          <w:tab w:val="left" w:pos="1080"/>
          <w:tab w:val="left" w:pos="1440"/>
        </w:tabs>
        <w:rPr>
          <w:sz w:val="19"/>
        </w:rPr>
      </w:pPr>
      <w:r>
        <w:rPr>
          <w:sz w:val="19"/>
        </w:rPr>
        <w:t>2.1.17.3</w:t>
      </w:r>
      <w:r>
        <w:rPr>
          <w:sz w:val="19"/>
        </w:rPr>
        <w:tab/>
      </w:r>
      <w:r>
        <w:rPr>
          <w:sz w:val="19"/>
        </w:rPr>
        <w:tab/>
        <w:t xml:space="preserve">The </w:t>
      </w:r>
      <w:r w:rsidR="006C4C11">
        <w:rPr>
          <w:sz w:val="19"/>
        </w:rPr>
        <w:t>Design Builder</w:t>
      </w:r>
      <w:r>
        <w:rPr>
          <w:sz w:val="19"/>
        </w:rPr>
        <w:t xml:space="preserve">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574A46A2"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 xml:space="preserve">The </w:t>
      </w:r>
      <w:r w:rsidR="006C4C11">
        <w:rPr>
          <w:sz w:val="19"/>
          <w:u w:val="single"/>
        </w:rPr>
        <w:t>Design Builder</w:t>
      </w:r>
      <w:r>
        <w:rPr>
          <w:sz w:val="19"/>
          <w:u w:val="single"/>
        </w:rPr>
        <w:t>’s Review of Change Orders.</w:t>
      </w:r>
      <w:r>
        <w:rPr>
          <w:sz w:val="19"/>
        </w:rPr>
        <w:t xml:space="preserve">  The </w:t>
      </w:r>
      <w:r w:rsidR="006C4C11">
        <w:rPr>
          <w:sz w:val="19"/>
        </w:rPr>
        <w:t>Design Builder</w:t>
      </w:r>
      <w:r>
        <w:rPr>
          <w:sz w:val="19"/>
        </w:rPr>
        <w:t xml:space="preserve"> shall review and submit for approval of the Owner, Change Orders to the Design-Build Contract, as conditions warrant, utilizing the forms provided in the Design-Builder General Requirements.  If the Change Order is Owner-directed, the </w:t>
      </w:r>
      <w:r w:rsidR="006C4C11">
        <w:rPr>
          <w:sz w:val="19"/>
        </w:rPr>
        <w:t>Design Builder</w:t>
      </w:r>
      <w:r>
        <w:rPr>
          <w:sz w:val="19"/>
        </w:rPr>
        <w:t xml:space="preserve">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150C5AD6"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w:t>
      </w:r>
      <w:r w:rsidR="006C4C11">
        <w:rPr>
          <w:sz w:val="19"/>
        </w:rPr>
        <w:t>Design Builder</w:t>
      </w:r>
      <w:r>
        <w:rPr>
          <w:sz w:val="19"/>
        </w:rPr>
        <w:t xml:space="preserve">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6B3FAB10"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w:t>
      </w:r>
      <w:r w:rsidR="006C4C11">
        <w:rPr>
          <w:sz w:val="19"/>
        </w:rPr>
        <w:t>Design Builder</w:t>
      </w:r>
      <w:r>
        <w:rPr>
          <w:sz w:val="19"/>
        </w:rPr>
        <w:t xml:space="preserve">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044AB91A"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w:t>
      </w:r>
      <w:r w:rsidR="006C4C11">
        <w:rPr>
          <w:sz w:val="19"/>
        </w:rPr>
        <w:t>Design Builder</w:t>
      </w:r>
      <w:r>
        <w:rPr>
          <w:sz w:val="19"/>
        </w:rPr>
        <w:t xml:space="preserve">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2C123B3C"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xml:space="preserve">.  Material Completion is specifically defined in the General Requirements and all references to substantial completion or the concept of substantial completion in the Contract Documents are deleted and of no force and effect in the Contract Documents.  The </w:t>
      </w:r>
      <w:r w:rsidR="006C4C11">
        <w:rPr>
          <w:sz w:val="19"/>
        </w:rPr>
        <w:t>Design Builder</w:t>
      </w:r>
      <w:r>
        <w:rPr>
          <w:sz w:val="19"/>
        </w:rPr>
        <w:t xml:space="preserve">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w:t>
      </w:r>
      <w:r w:rsidR="006C4C11">
        <w:rPr>
          <w:sz w:val="19"/>
        </w:rPr>
        <w:t>Design Builder</w:t>
      </w:r>
      <w:r>
        <w:rPr>
          <w:sz w:val="19"/>
        </w:rPr>
        <w:t xml:space="preserve">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w:t>
      </w:r>
      <w:r w:rsidR="006C4C11">
        <w:rPr>
          <w:sz w:val="19"/>
        </w:rPr>
        <w:t>Design Builder</w:t>
      </w:r>
      <w:r>
        <w:rPr>
          <w:sz w:val="19"/>
        </w:rPr>
        <w:t xml:space="preserve"> to have its representative and representatives of its major consultants present for the inspection and evaluation for Material Completion.  Otherwise, the inspection and evaluation will be canceled and rescheduled at the </w:t>
      </w:r>
      <w:r w:rsidR="006C4C11">
        <w:rPr>
          <w:sz w:val="19"/>
        </w:rPr>
        <w:t>Design Builder</w:t>
      </w:r>
      <w:r>
        <w:rPr>
          <w:sz w:val="19"/>
        </w:rPr>
        <w:t xml:space="preserve">'s expense.  The </w:t>
      </w:r>
      <w:r w:rsidR="006C4C11">
        <w:rPr>
          <w:sz w:val="19"/>
        </w:rPr>
        <w:t>Design Builder</w:t>
      </w:r>
      <w:r>
        <w:rPr>
          <w:sz w:val="19"/>
        </w:rPr>
        <w:t xml:space="preserve"> who executes the Certificate of Material Completion must be the person who has executed the </w:t>
      </w:r>
      <w:r w:rsidR="006C4C11">
        <w:rPr>
          <w:sz w:val="19"/>
        </w:rPr>
        <w:t>Design Builder</w:t>
      </w:r>
      <w:r>
        <w:rPr>
          <w:sz w:val="19"/>
        </w:rPr>
        <w:t>’s Contract or its successor.</w:t>
      </w:r>
    </w:p>
    <w:p w14:paraId="3279EE81" w14:textId="77777777" w:rsidR="00E026F1" w:rsidRDefault="00E026F1">
      <w:pPr>
        <w:pStyle w:val="BodyText3"/>
        <w:tabs>
          <w:tab w:val="left" w:pos="1080"/>
          <w:tab w:val="left" w:pos="1440"/>
        </w:tabs>
        <w:rPr>
          <w:sz w:val="19"/>
        </w:rPr>
      </w:pPr>
    </w:p>
    <w:p w14:paraId="0ABF9173" w14:textId="25F4288C"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xml:space="preserve">.  Upon receipt of the Certificate of Material Completion, the Design-Builder may make Application for Payment for Material Completion (which includes retainage) with supporting documentation as required in the General Requirements.  Before certifying such payment, the </w:t>
      </w:r>
      <w:r w:rsidR="006C4C11">
        <w:rPr>
          <w:sz w:val="19"/>
        </w:rPr>
        <w:t>Design Builder</w:t>
      </w:r>
      <w:r>
        <w:rPr>
          <w:sz w:val="19"/>
        </w:rPr>
        <w:t xml:space="preserve">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w:t>
      </w:r>
      <w:r w:rsidR="006C4C11">
        <w:rPr>
          <w:sz w:val="19"/>
        </w:rPr>
        <w:t>Design Builder</w:t>
      </w:r>
      <w:r>
        <w:rPr>
          <w:sz w:val="19"/>
        </w:rPr>
        <w:t xml:space="preserve">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6F1FC398"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xml:space="preserve">.  Upon receipt of the request for Inspection for Final Completion, the </w:t>
      </w:r>
      <w:r w:rsidR="006C4C11">
        <w:rPr>
          <w:sz w:val="19"/>
        </w:rPr>
        <w:t>Design Builder</w:t>
      </w:r>
      <w:r>
        <w:rPr>
          <w:sz w:val="19"/>
        </w:rPr>
        <w:t xml:space="preserve"> shall conduct and document its inspections and evaluations for Final Completion in accordance with the General Requirements.  The </w:t>
      </w:r>
      <w:r w:rsidR="006C4C11">
        <w:rPr>
          <w:sz w:val="19"/>
        </w:rPr>
        <w:t>Design Builder</w:t>
      </w:r>
      <w:r>
        <w:rPr>
          <w:sz w:val="19"/>
        </w:rPr>
        <w:t xml:space="preserve"> shall confirm that all building commissioning requirements, the Final Punch List and all Minor Items and Permitted Incomplete Work are successfully accomplished.  Upon successful completion of such inspection, the </w:t>
      </w:r>
      <w:r w:rsidR="006C4C11">
        <w:rPr>
          <w:sz w:val="19"/>
        </w:rPr>
        <w:t>Design Builder</w:t>
      </w:r>
      <w:r>
        <w:rPr>
          <w:sz w:val="19"/>
        </w:rPr>
        <w:t xml:space="preserve"> shall certify to the best of its knowledge and belief to the Owner that the Project has been completed in compliance with the Contract Documents.  The </w:t>
      </w:r>
      <w:r w:rsidR="006C4C11">
        <w:rPr>
          <w:sz w:val="19"/>
        </w:rPr>
        <w:t>Design Builder</w:t>
      </w:r>
      <w:r>
        <w:rPr>
          <w:sz w:val="19"/>
        </w:rPr>
        <w:t xml:space="preserve"> then shall issue to the Owner and to the Design-Builder a Certificate of Final Completion (Exhibit N).  The </w:t>
      </w:r>
      <w:r w:rsidR="006C4C11">
        <w:rPr>
          <w:sz w:val="19"/>
        </w:rPr>
        <w:t>Design Builder</w:t>
      </w:r>
      <w:r>
        <w:rPr>
          <w:sz w:val="19"/>
        </w:rPr>
        <w:t xml:space="preserve"> who executes the Certificate of Final Completion must be the person who has executed the </w:t>
      </w:r>
      <w:r w:rsidR="006C4C11">
        <w:rPr>
          <w:sz w:val="19"/>
        </w:rPr>
        <w:t>Design Builder</w:t>
      </w:r>
      <w:r>
        <w:rPr>
          <w:sz w:val="19"/>
        </w:rPr>
        <w:t>’s Contract or its successor.</w:t>
      </w:r>
    </w:p>
    <w:p w14:paraId="25578F02" w14:textId="77777777" w:rsidR="00E026F1" w:rsidRDefault="00E026F1">
      <w:pPr>
        <w:pStyle w:val="BodyText3"/>
        <w:tabs>
          <w:tab w:val="left" w:pos="1080"/>
          <w:tab w:val="left" w:pos="1440"/>
        </w:tabs>
        <w:rPr>
          <w:sz w:val="19"/>
        </w:rPr>
      </w:pPr>
    </w:p>
    <w:p w14:paraId="2B15FBE5" w14:textId="74909DF2"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xml:space="preserve">.  Upon issuance of the Certificate of Final Completion and receipt of an application for Final Payment, the </w:t>
      </w:r>
      <w:r w:rsidR="006C4C11">
        <w:rPr>
          <w:sz w:val="19"/>
        </w:rPr>
        <w:t>Design Builder</w:t>
      </w:r>
      <w:r>
        <w:rPr>
          <w:sz w:val="19"/>
        </w:rPr>
        <w:t>,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34DD13C1"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xml:space="preserve">.  Neither the issuance of any certificate as to any Application for Payment, achievement of Material Completion or Final Completion, or certification of any payment by the </w:t>
      </w:r>
      <w:r w:rsidR="006C4C11">
        <w:rPr>
          <w:sz w:val="19"/>
        </w:rPr>
        <w:t>Design Builder</w:t>
      </w:r>
      <w:r>
        <w:rPr>
          <w:sz w:val="19"/>
        </w:rPr>
        <w:t>,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297EAE5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w:t>
      </w:r>
      <w:r w:rsidR="006C4C11">
        <w:rPr>
          <w:sz w:val="19"/>
        </w:rPr>
        <w:t>Design Builder</w:t>
      </w:r>
      <w:r>
        <w:rPr>
          <w:sz w:val="19"/>
        </w:rPr>
        <w:t xml:space="preserve"> shall, upon final completion of the Project, revise the original drawings and specifications based upon documents incorporated by Change Orders, additional sketches, answered RFI’s and marked up documents provided by the Design-Builder to show the project “as built”. The </w:t>
      </w:r>
      <w:r w:rsidR="006C4C11">
        <w:rPr>
          <w:sz w:val="19"/>
        </w:rPr>
        <w:t>Design Builder</w:t>
      </w:r>
      <w:r>
        <w:rPr>
          <w:sz w:val="19"/>
        </w:rPr>
        <w:t xml:space="preserve">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w:t>
      </w:r>
      <w:r w:rsidR="006C4C11">
        <w:rPr>
          <w:sz w:val="19"/>
        </w:rPr>
        <w:t>Design Builder</w:t>
      </w:r>
      <w:r>
        <w:rPr>
          <w:sz w:val="19"/>
        </w:rPr>
        <w:t xml:space="preserve">, the Design-Builder or the subcontractor(s). The </w:t>
      </w:r>
      <w:r w:rsidR="006C4C11">
        <w:rPr>
          <w:sz w:val="19"/>
        </w:rPr>
        <w:t>Design Builder</w:t>
      </w:r>
      <w:r>
        <w:rPr>
          <w:sz w:val="19"/>
        </w:rPr>
        <w:t xml:space="preserve">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1E7532E5" w:rsidR="00E026F1" w:rsidRDefault="00E026F1">
      <w:pPr>
        <w:pStyle w:val="BodyText3"/>
        <w:tabs>
          <w:tab w:val="clear" w:pos="0"/>
          <w:tab w:val="clear" w:pos="2880"/>
        </w:tabs>
        <w:ind w:left="2160" w:right="864" w:hanging="720"/>
        <w:rPr>
          <w:b/>
          <w:sz w:val="19"/>
        </w:rPr>
      </w:pPr>
      <w:r>
        <w:rPr>
          <w:sz w:val="19"/>
        </w:rPr>
        <w:t>(c)</w:t>
      </w:r>
      <w:r>
        <w:rPr>
          <w:sz w:val="19"/>
        </w:rPr>
        <w:tab/>
      </w:r>
      <w:r w:rsidR="00BC37F1">
        <w:t>Digital media including CADD files in PDF, Autocad, Autoview or other approved equal</w:t>
      </w:r>
    </w:p>
    <w:p w14:paraId="62142E7C" w14:textId="77777777" w:rsidR="00E026F1" w:rsidRDefault="00E026F1">
      <w:pPr>
        <w:pStyle w:val="BodyText3"/>
        <w:tabs>
          <w:tab w:val="left" w:pos="1080"/>
          <w:tab w:val="left" w:pos="1440"/>
        </w:tabs>
        <w:rPr>
          <w:sz w:val="19"/>
        </w:rPr>
      </w:pPr>
    </w:p>
    <w:p w14:paraId="3B483200" w14:textId="16334D72"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 xml:space="preserve">shall show the </w:t>
      </w:r>
      <w:r w:rsidR="006C4C11">
        <w:rPr>
          <w:sz w:val="19"/>
        </w:rPr>
        <w:t>Design Builder</w:t>
      </w:r>
      <w:r>
        <w:rPr>
          <w:sz w:val="19"/>
        </w:rPr>
        <w:t xml:space="preserve">’s understanding of the locations of all utility lines and shall be altered to conform to all changes made in the building during its construction.  The </w:t>
      </w:r>
      <w:r w:rsidR="006C4C11">
        <w:rPr>
          <w:sz w:val="19"/>
        </w:rPr>
        <w:t>Design Builder</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24B0F865"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w:t>
      </w:r>
      <w:r w:rsidR="006C4C11">
        <w:rPr>
          <w:sz w:val="19"/>
        </w:rPr>
        <w:t>Design Builder</w:t>
      </w:r>
      <w:r>
        <w:rPr>
          <w:sz w:val="19"/>
        </w:rPr>
        <w:t xml:space="preserve">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0743CD23"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 xml:space="preserve">to enable the Owner and Using Agency to accurately reflect the Project as a capital asset in accordance with generally accepted government accounting principles (GASB – 34).  The </w:t>
      </w:r>
      <w:r w:rsidR="006C4C11">
        <w:rPr>
          <w:sz w:val="19"/>
        </w:rPr>
        <w:t>Design Builder</w:t>
      </w:r>
      <w:r>
        <w:rPr>
          <w:sz w:val="19"/>
        </w:rPr>
        <w:t xml:space="preserve">,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Design-Builder and the </w:t>
      </w:r>
      <w:r w:rsidR="006C4C11">
        <w:rPr>
          <w:sz w:val="19"/>
        </w:rPr>
        <w:t>Design Builder</w:t>
      </w:r>
      <w:r>
        <w:rPr>
          <w:sz w:val="19"/>
        </w:rPr>
        <w:t>,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6"/>
          <w:headerReference w:type="default" r:id="rId47"/>
          <w:headerReference w:type="first" r:id="rId48"/>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reasonable safety programs.  The Design-Builder shall also submit its standard monthly safety reports to the </w:t>
      </w:r>
      <w:r w:rsidR="002C4493">
        <w:rPr>
          <w:color w:val="000000"/>
          <w:sz w:val="19"/>
        </w:rPr>
        <w:t>Program 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Iead-time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continously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4E485D6C"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w:t>
      </w:r>
      <w:r w:rsidR="006C4C11">
        <w:rPr>
          <w:sz w:val="19"/>
        </w:rPr>
        <w:t>Design Builder</w:t>
      </w:r>
      <w:r>
        <w:rPr>
          <w:sz w:val="19"/>
        </w:rPr>
        <w:t xml:space="preserve">’s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Iead-time items that will constitute part of the Work as required to meet the Project schedule.  If such long Iead-time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Iead-time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49"/>
          <w:headerReference w:type="default" r:id="rId50"/>
          <w:headerReference w:type="first" r:id="rId51"/>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0CAADAB6"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w:t>
      </w:r>
      <w:r w:rsidR="006C4C11">
        <w:rPr>
          <w:color w:val="000000"/>
          <w:spacing w:val="-2"/>
          <w:sz w:val="19"/>
        </w:rPr>
        <w:t>Design Builder</w:t>
      </w:r>
      <w:r>
        <w:rPr>
          <w:color w:val="000000"/>
          <w:spacing w:val="-2"/>
          <w:sz w:val="19"/>
        </w:rPr>
        <w:t xml:space="preserve">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259BD68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w:t>
      </w:r>
      <w:r w:rsidR="006C4C11">
        <w:rPr>
          <w:color w:val="000000"/>
          <w:sz w:val="19"/>
        </w:rPr>
        <w:t>Design Builder</w:t>
      </w:r>
      <w:r>
        <w:rPr>
          <w:color w:val="000000"/>
          <w:sz w:val="19"/>
        </w:rPr>
        <w:t xml:space="preserve">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1956A9E3" w:rsidR="00E026F1" w:rsidRDefault="00E026F1">
      <w:pPr>
        <w:tabs>
          <w:tab w:val="left" w:pos="1440"/>
          <w:tab w:val="left" w:pos="1800"/>
        </w:tabs>
        <w:ind w:left="720"/>
        <w:jc w:val="both"/>
        <w:rPr>
          <w:sz w:val="19"/>
        </w:rPr>
      </w:pPr>
      <w:r>
        <w:rPr>
          <w:sz w:val="19"/>
        </w:rPr>
        <w:t>2.3.2.3.1</w:t>
      </w:r>
      <w:r>
        <w:rPr>
          <w:sz w:val="19"/>
        </w:rPr>
        <w:tab/>
      </w:r>
      <w:r>
        <w:rPr>
          <w:sz w:val="19"/>
          <w:u w:val="single"/>
        </w:rPr>
        <w:t>Review of Documents Providing or Affecting Design</w:t>
      </w:r>
      <w:r>
        <w:rPr>
          <w:sz w:val="19"/>
        </w:rPr>
        <w:t xml:space="preserve">.  The Design-Builder shall examine all design related documents as they are received from the </w:t>
      </w:r>
      <w:r w:rsidR="006C4C11">
        <w:rPr>
          <w:sz w:val="19"/>
        </w:rPr>
        <w:t>Design Builder</w:t>
      </w:r>
      <w:r>
        <w:rPr>
          <w:sz w:val="19"/>
        </w:rPr>
        <w:t xml:space="preserve">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60D85E95"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w:t>
      </w:r>
      <w:r w:rsidR="006C4C11">
        <w:rPr>
          <w:sz w:val="19"/>
        </w:rPr>
        <w:t>Design Builder</w:t>
      </w:r>
      <w:r>
        <w:rPr>
          <w:sz w:val="19"/>
        </w:rPr>
        <w:t xml:space="preserve">,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62E2F08C" w:rsidR="00E026F1" w:rsidRDefault="00E026F1">
      <w:pPr>
        <w:tabs>
          <w:tab w:val="left" w:pos="1440"/>
          <w:tab w:val="left" w:pos="1800"/>
        </w:tabs>
        <w:ind w:left="720"/>
        <w:jc w:val="both"/>
        <w:rPr>
          <w:sz w:val="19"/>
        </w:rPr>
      </w:pPr>
      <w:r>
        <w:rPr>
          <w:sz w:val="19"/>
        </w:rPr>
        <w:t>2.3.2.3.6</w:t>
      </w:r>
      <w:r>
        <w:rPr>
          <w:sz w:val="19"/>
        </w:rPr>
        <w:tab/>
      </w:r>
      <w:r w:rsidR="006C4C11">
        <w:rPr>
          <w:sz w:val="19"/>
          <w:u w:val="single"/>
        </w:rPr>
        <w:t>Design Builder</w:t>
      </w:r>
      <w:r>
        <w:rPr>
          <w:sz w:val="19"/>
          <w:u w:val="single"/>
        </w:rPr>
        <w:t xml:space="preserve"> Responsibility</w:t>
      </w:r>
      <w:r>
        <w:rPr>
          <w:sz w:val="19"/>
        </w:rPr>
        <w:t xml:space="preserve">.  Notwithstanding the foregoing, it remains the </w:t>
      </w:r>
      <w:r w:rsidR="006C4C11">
        <w:rPr>
          <w:sz w:val="19"/>
        </w:rPr>
        <w:t>Design Builder</w:t>
      </w:r>
      <w:r>
        <w:rPr>
          <w:sz w:val="19"/>
        </w:rPr>
        <w:t xml:space="preserve">’s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40895C2D"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w:t>
      </w:r>
      <w:r w:rsidR="006C4C11">
        <w:rPr>
          <w:sz w:val="19"/>
        </w:rPr>
        <w:t>Design Builder</w:t>
      </w:r>
      <w:r>
        <w:rPr>
          <w:sz w:val="19"/>
        </w:rPr>
        <w:t xml:space="preserve">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10E3C9FE"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w:t>
      </w:r>
      <w:r w:rsidR="006C4C11">
        <w:rPr>
          <w:sz w:val="19"/>
        </w:rPr>
        <w:t>Design Builder</w:t>
      </w:r>
      <w:r>
        <w:rPr>
          <w:sz w:val="19"/>
        </w:rPr>
        <w:t xml:space="preserve">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rules and regulations) it may discover in the Construction Documents prior to acceptance of the proposed Construction Document Change Order.  Design-Builder shall also give notice of any inconsistencies, conflicts, or omissions between said Construction Documents and either (i)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6EA712EE"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w:t>
      </w:r>
      <w:r w:rsidR="006C4C11">
        <w:rPr>
          <w:sz w:val="19"/>
        </w:rPr>
        <w:t>Design Builder</w:t>
      </w:r>
      <w:r>
        <w:rPr>
          <w:sz w:val="19"/>
        </w:rPr>
        <w:t xml:space="preserve">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Professioanl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5CBAED2D" w:rsidR="00E026F1" w:rsidRDefault="00E026F1">
      <w:pPr>
        <w:keepNext/>
        <w:keepLines/>
        <w:jc w:val="both"/>
        <w:rPr>
          <w:sz w:val="19"/>
        </w:rPr>
      </w:pPr>
      <w:r>
        <w:rPr>
          <w:sz w:val="19"/>
        </w:rPr>
        <w:t>2.3.6.1</w:t>
      </w:r>
      <w:r>
        <w:rPr>
          <w:sz w:val="19"/>
        </w:rPr>
        <w:tab/>
      </w:r>
      <w:r>
        <w:rPr>
          <w:sz w:val="19"/>
          <w:u w:val="single"/>
        </w:rPr>
        <w:t>General</w:t>
      </w:r>
      <w:r>
        <w:rPr>
          <w:sz w:val="19"/>
        </w:rPr>
        <w:t xml:space="preserve">.  The </w:t>
      </w:r>
      <w:r w:rsidR="006C4C11">
        <w:rPr>
          <w:sz w:val="19"/>
        </w:rPr>
        <w:t>Design Builder</w:t>
      </w:r>
      <w:r>
        <w:rPr>
          <w:sz w:val="19"/>
        </w:rPr>
        <w:t xml:space="preserve">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1796B20E" w:rsidR="00E026F1" w:rsidRDefault="00E026F1">
      <w:pPr>
        <w:jc w:val="both"/>
        <w:rPr>
          <w:sz w:val="19"/>
        </w:rPr>
      </w:pPr>
      <w:r>
        <w:rPr>
          <w:sz w:val="19"/>
        </w:rPr>
        <w:t>2.3.6.2</w:t>
      </w:r>
      <w:r>
        <w:rPr>
          <w:sz w:val="19"/>
        </w:rPr>
        <w:tab/>
      </w:r>
      <w:r>
        <w:rPr>
          <w:sz w:val="19"/>
          <w:u w:val="single"/>
        </w:rPr>
        <w:t>Implementation</w:t>
      </w:r>
      <w:r>
        <w:rPr>
          <w:sz w:val="19"/>
        </w:rPr>
        <w:t xml:space="preserve">.  Tthe </w:t>
      </w:r>
      <w:r w:rsidR="006C4C11">
        <w:rPr>
          <w:sz w:val="19"/>
        </w:rPr>
        <w:t>Design Builder</w:t>
      </w:r>
      <w:r>
        <w:rPr>
          <w:sz w:val="19"/>
        </w:rPr>
        <w:t xml:space="preserve">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and Design-Builder shall arrive at a final sealed Site Plan for submission to the permitting officials that enables the land disturbance permitting of the Project.  The </w:t>
      </w:r>
      <w:r w:rsidR="006C4C11">
        <w:rPr>
          <w:sz w:val="19"/>
        </w:rPr>
        <w:t>Design Builder</w:t>
      </w:r>
      <w:r>
        <w:rPr>
          <w:sz w:val="19"/>
        </w:rPr>
        <w:t xml:space="preserve">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3940C48F"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w:t>
      </w:r>
      <w:r w:rsidR="006C4C11">
        <w:rPr>
          <w:sz w:val="19"/>
        </w:rPr>
        <w:t>Design Builder</w:t>
      </w:r>
      <w:r>
        <w:rPr>
          <w:sz w:val="19"/>
        </w:rPr>
        <w:t xml:space="preserve">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2"/>
          <w:headerReference w:type="default" r:id="rId53"/>
          <w:headerReference w:type="first" r:id="rId54"/>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The Design-Builder shall give efficient supervision to the work, using his best skill and attention.  He shall coordinate the Work with the activities and responsibilities of the Design Profesional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(i) Conduct 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0D0D2DB0"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w:t>
      </w:r>
      <w:r w:rsidR="006C4C11">
        <w:rPr>
          <w:color w:val="000000"/>
          <w:sz w:val="19"/>
        </w:rPr>
        <w:t>Design Builder</w:t>
      </w:r>
      <w:r>
        <w:rPr>
          <w:color w:val="000000"/>
          <w:sz w:val="19"/>
        </w:rPr>
        <w:t>,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non compliance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5391FA95"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w:t>
      </w:r>
      <w:r w:rsidR="006C4C11">
        <w:rPr>
          <w:color w:val="000000"/>
          <w:sz w:val="19"/>
        </w:rPr>
        <w:t>Design Builder</w:t>
      </w:r>
      <w:r>
        <w:rPr>
          <w:color w:val="000000"/>
          <w:sz w:val="19"/>
        </w:rPr>
        <w:t xml:space="preserve">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191E7B89" w:rsidR="00E026F1" w:rsidRDefault="00E026F1">
      <w:pPr>
        <w:jc w:val="both"/>
        <w:rPr>
          <w:color w:val="000000"/>
          <w:sz w:val="19"/>
        </w:rPr>
      </w:pPr>
      <w:r>
        <w:rPr>
          <w:b/>
          <w:color w:val="000000"/>
          <w:sz w:val="19"/>
        </w:rPr>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5"/>
          <w:headerReference w:type="default" r:id="rId56"/>
          <w:headerReference w:type="first" r:id="rId57"/>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If the Owner accepts the Design-Builder's proposed Component Change Order, the Owner shall give written notice of same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Precommencement Obligations.  </w:t>
      </w:r>
      <w:r>
        <w:rPr>
          <w:sz w:val="19"/>
        </w:rPr>
        <w:t>The Design-Builder shall complete the precommencement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In the case of the initial Component Change Order, payment and performance bonds furnished by the Design-Builder in conformance with and in the form set forth in the Contract Documents designating the Design-Builder as the principal obligor and the Owner as the obligee,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obligee.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8"/>
          <w:headerReference w:type="default" r:id="rId59"/>
          <w:headerReference w:type="first" r:id="rId60"/>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 xml:space="preserve">(i)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same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1"/>
          <w:headerReference w:type="default" r:id="rId62"/>
          <w:headerReference w:type="first" r:id="rId63"/>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“Eichlay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“Eichlay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r>
        <w:rPr>
          <w:color w:val="000000"/>
          <w:sz w:val="19"/>
          <w:u w:val="single"/>
        </w:rPr>
        <w:t>Rippable Rock</w:t>
      </w:r>
      <w:r>
        <w:rPr>
          <w:color w:val="000000"/>
          <w:sz w:val="19"/>
        </w:rPr>
        <w:t>.  Rippable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Replacement of suitable soils in areas of overblasting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and Design-Builder cannot 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4"/>
          <w:headerReference w:type="default" r:id="rId65"/>
          <w:headerReference w:type="first" r:id="rId66"/>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(i)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6565D083" w:rsidR="00E026F1" w:rsidRDefault="00E026F1">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w:t>
      </w:r>
      <w:r w:rsidR="006C4C11">
        <w:rPr>
          <w:sz w:val="19"/>
        </w:rPr>
        <w:t>Design Builder</w:t>
      </w:r>
      <w:r>
        <w:rPr>
          <w:sz w:val="19"/>
        </w:rPr>
        <w:t xml:space="preserve">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419D9642"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 xml:space="preserve">The </w:t>
      </w:r>
      <w:r w:rsidR="006C4C11">
        <w:rPr>
          <w:sz w:val="19"/>
        </w:rPr>
        <w:t>Design Builder</w:t>
      </w:r>
      <w:r>
        <w:rPr>
          <w:sz w:val="19"/>
        </w:rPr>
        <w:t>’s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7"/>
          <w:headerReference w:type="default" r:id="rId68"/>
          <w:headerReference w:type="first" r:id="rId69"/>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1B4897D4"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w:t>
      </w:r>
      <w:r w:rsidR="006C4C11">
        <w:rPr>
          <w:sz w:val="19"/>
        </w:rPr>
        <w:t>Design Builder</w:t>
      </w:r>
      <w:r>
        <w:rPr>
          <w:sz w:val="19"/>
        </w:rPr>
        <w:t xml:space="preserve">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44E388A8"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24D0EB21"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0B3967A3"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0753E4C"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 xml:space="preserve">Notice to </w:t>
      </w:r>
      <w:r w:rsidR="006C4C11">
        <w:rPr>
          <w:color w:val="000000"/>
          <w:spacing w:val="-2"/>
          <w:sz w:val="19"/>
          <w:u w:val="single"/>
        </w:rPr>
        <w:t>Design Builder</w:t>
      </w:r>
      <w:r>
        <w:rPr>
          <w:color w:val="000000"/>
          <w:spacing w:val="-2"/>
          <w:sz w:val="19"/>
          <w:u w:val="single"/>
        </w:rPr>
        <w:t xml:space="preserve"> from Design-Builder Prior to Covering Work.</w:t>
      </w:r>
      <w:r>
        <w:rPr>
          <w:color w:val="000000"/>
          <w:spacing w:val="-2"/>
          <w:sz w:val="19"/>
        </w:rPr>
        <w:t xml:space="preserve">  If the specifications, the </w:t>
      </w:r>
      <w:r w:rsidR="006C4C11">
        <w:rPr>
          <w:color w:val="000000"/>
          <w:spacing w:val="-2"/>
          <w:sz w:val="19"/>
        </w:rPr>
        <w:t>Design Builder</w:t>
      </w:r>
      <w:r>
        <w:rPr>
          <w:color w:val="000000"/>
          <w:spacing w:val="-2"/>
          <w:sz w:val="19"/>
        </w:rPr>
        <w:t xml:space="preserve">'s instructions (either in the specifications or issued later in writing), laws, ordinances, or any public authority require any work to be specially tested or approved, the Design-Builder shall give the </w:t>
      </w:r>
      <w:r w:rsidR="006C4C11">
        <w:rPr>
          <w:color w:val="000000"/>
          <w:spacing w:val="-2"/>
          <w:sz w:val="19"/>
        </w:rPr>
        <w:t>Design Builder</w:t>
      </w:r>
      <w:r>
        <w:rPr>
          <w:color w:val="000000"/>
          <w:spacing w:val="-2"/>
          <w:sz w:val="19"/>
        </w:rPr>
        <w:t xml:space="preserve">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w:t>
      </w:r>
      <w:r w:rsidR="006C4C11">
        <w:rPr>
          <w:color w:val="000000"/>
          <w:spacing w:val="-2"/>
          <w:sz w:val="19"/>
        </w:rPr>
        <w:t>Design Builder</w:t>
      </w:r>
      <w:r>
        <w:rPr>
          <w:color w:val="000000"/>
          <w:spacing w:val="-2"/>
          <w:sz w:val="19"/>
        </w:rPr>
        <w:t xml:space="preserve">,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w:t>
      </w:r>
      <w:r w:rsidR="006C4C11">
        <w:rPr>
          <w:color w:val="000000"/>
          <w:spacing w:val="-2"/>
          <w:sz w:val="19"/>
        </w:rPr>
        <w:t>Design Builder</w:t>
      </w:r>
      <w:r>
        <w:rPr>
          <w:color w:val="000000"/>
          <w:spacing w:val="-2"/>
          <w:sz w:val="19"/>
        </w:rPr>
        <w:t xml:space="preserve">,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2AE48C79"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w:t>
      </w:r>
      <w:r w:rsidR="006C4C11">
        <w:rPr>
          <w:sz w:val="19"/>
        </w:rPr>
        <w:t>Design Builder</w:t>
      </w:r>
      <w:r>
        <w:rPr>
          <w:sz w:val="19"/>
        </w:rPr>
        <w:t>’s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02A18235" w:rsidR="00E026F1" w:rsidRDefault="00E026F1">
      <w:pPr>
        <w:ind w:left="720"/>
        <w:jc w:val="both"/>
        <w:rPr>
          <w:color w:val="000000"/>
          <w:sz w:val="19"/>
        </w:rPr>
      </w:pPr>
      <w:r>
        <w:rPr>
          <w:color w:val="000000"/>
          <w:sz w:val="19"/>
        </w:rPr>
        <w:t>3.6.5.1</w:t>
      </w:r>
      <w:r>
        <w:rPr>
          <w:color w:val="000000"/>
          <w:sz w:val="19"/>
        </w:rPr>
        <w:tab/>
      </w:r>
      <w:r>
        <w:rPr>
          <w:color w:val="000000"/>
          <w:sz w:val="19"/>
          <w:u w:val="single"/>
        </w:rPr>
        <w:t xml:space="preserve">Re-examination or Re-testing of Work Covered Pursuant to Consent of </w:t>
      </w:r>
      <w:r w:rsidR="006C4C11">
        <w:rPr>
          <w:color w:val="000000"/>
          <w:sz w:val="19"/>
          <w:u w:val="single"/>
        </w:rPr>
        <w:t>Design Builder</w:t>
      </w:r>
      <w:r>
        <w:rPr>
          <w:color w:val="000000"/>
          <w:sz w:val="19"/>
        </w:rPr>
        <w:t xml:space="preserve">.  Re-examination or re-testing of questioned Work previously covered pursuant to consent of the </w:t>
      </w:r>
      <w:r w:rsidR="006C4C11">
        <w:rPr>
          <w:color w:val="000000"/>
          <w:sz w:val="19"/>
        </w:rPr>
        <w:t>Design Builder</w:t>
      </w:r>
      <w:r>
        <w:rPr>
          <w:color w:val="000000"/>
          <w:sz w:val="19"/>
        </w:rPr>
        <w:t xml:space="preserve"> may be ordered by the </w:t>
      </w:r>
      <w:r w:rsidR="002C4493">
        <w:rPr>
          <w:color w:val="000000"/>
          <w:sz w:val="19"/>
        </w:rPr>
        <w:t>Program Manager</w:t>
      </w:r>
      <w:r>
        <w:rPr>
          <w:color w:val="000000"/>
          <w:sz w:val="19"/>
        </w:rPr>
        <w:t xml:space="preserve">.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w:t>
      </w:r>
      <w:r w:rsidR="006C4C11">
        <w:rPr>
          <w:color w:val="000000"/>
          <w:sz w:val="19"/>
        </w:rPr>
        <w:t>Design Builder</w:t>
      </w:r>
      <w:r>
        <w:rPr>
          <w:color w:val="000000"/>
          <w:sz w:val="19"/>
        </w:rPr>
        <w:t xml:space="preserve">.  Work covered without consent of the </w:t>
      </w:r>
      <w:r w:rsidR="006C4C11">
        <w:rPr>
          <w:color w:val="000000"/>
          <w:sz w:val="19"/>
        </w:rPr>
        <w:t>Design Builder</w:t>
      </w:r>
      <w:r>
        <w:rPr>
          <w:color w:val="000000"/>
          <w:sz w:val="19"/>
        </w:rPr>
        <w:t xml:space="preserve"> must be uncovered for examination as provided below.</w:t>
      </w:r>
    </w:p>
    <w:p w14:paraId="64C8A2F7" w14:textId="77777777" w:rsidR="00E026F1" w:rsidRDefault="00E026F1">
      <w:pPr>
        <w:jc w:val="both"/>
        <w:rPr>
          <w:color w:val="000000"/>
          <w:sz w:val="19"/>
        </w:rPr>
      </w:pPr>
    </w:p>
    <w:p w14:paraId="0020C729" w14:textId="30C8CD14" w:rsidR="00E026F1" w:rsidRDefault="00E026F1">
      <w:pPr>
        <w:ind w:left="720"/>
        <w:jc w:val="both"/>
        <w:rPr>
          <w:color w:val="000000"/>
          <w:sz w:val="19"/>
        </w:rPr>
      </w:pPr>
      <w:r>
        <w:rPr>
          <w:color w:val="000000"/>
          <w:sz w:val="19"/>
        </w:rPr>
        <w:t>3.6.5.2</w:t>
      </w:r>
      <w:r>
        <w:rPr>
          <w:color w:val="000000"/>
          <w:sz w:val="19"/>
        </w:rPr>
        <w:tab/>
      </w:r>
      <w:r>
        <w:rPr>
          <w:color w:val="000000"/>
          <w:sz w:val="19"/>
          <w:u w:val="single"/>
        </w:rPr>
        <w:t xml:space="preserve">Re-examination or Re-testing of Work Covered Without Consent of </w:t>
      </w:r>
      <w:r w:rsidR="006C4C11">
        <w:rPr>
          <w:color w:val="000000"/>
          <w:sz w:val="19"/>
          <w:u w:val="single"/>
        </w:rPr>
        <w:t>Design Builder</w:t>
      </w:r>
      <w:r>
        <w:rPr>
          <w:color w:val="000000"/>
          <w:sz w:val="19"/>
        </w:rPr>
        <w:t xml:space="preserve">.  If any Work should be covered without approval or consent of the </w:t>
      </w:r>
      <w:r w:rsidR="006C4C11">
        <w:rPr>
          <w:color w:val="000000"/>
          <w:sz w:val="19"/>
        </w:rPr>
        <w:t>Design Builder</w:t>
      </w:r>
      <w:r>
        <w:rPr>
          <w:color w:val="000000"/>
          <w:sz w:val="19"/>
        </w:rPr>
        <w:t xml:space="preserve"> or contrary to any provision of the Contract Documents, such Work must be uncovered for examination by the </w:t>
      </w:r>
      <w:r w:rsidR="006C4C11">
        <w:rPr>
          <w:color w:val="000000"/>
          <w:sz w:val="19"/>
        </w:rPr>
        <w:t>Design Builder</w:t>
      </w:r>
      <w:r>
        <w:rPr>
          <w:color w:val="000000"/>
          <w:sz w:val="19"/>
        </w:rPr>
        <w:t xml:space="preserve">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29AB6E18"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w:t>
      </w:r>
      <w:r w:rsidR="006C4C11">
        <w:rPr>
          <w:color w:val="000000"/>
          <w:sz w:val="19"/>
        </w:rPr>
        <w:t>Design Builder</w:t>
      </w:r>
      <w:r>
        <w:rPr>
          <w:color w:val="000000"/>
          <w:sz w:val="19"/>
        </w:rPr>
        <w:t xml:space="preserve">, representatives of the </w:t>
      </w:r>
      <w:r w:rsidR="006C4C11">
        <w:rPr>
          <w:color w:val="000000"/>
          <w:sz w:val="19"/>
        </w:rPr>
        <w:t>Design Builder</w:t>
      </w:r>
      <w:r>
        <w:rPr>
          <w:color w:val="000000"/>
          <w:sz w:val="19"/>
        </w:rPr>
        <w:t xml:space="preserve">,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35E080C9"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w:t>
      </w:r>
      <w:r w:rsidR="006C4C11">
        <w:rPr>
          <w:sz w:val="19"/>
        </w:rPr>
        <w:t>Design Builder</w:t>
      </w:r>
      <w:r>
        <w:rPr>
          <w:sz w:val="19"/>
        </w:rPr>
        <w:t xml:space="preserve">,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0"/>
          <w:headerReference w:type="default" r:id="rId71"/>
          <w:headerReference w:type="first" r:id="rId72"/>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(i)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performance of the Work in addition to those items that the Design-Builder is authorized to supply.  However, the Actual Cost of such equipment or supplies reimbursable by the Owner to Design-Builder shall not in any event exceed the least of (i)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(i) the Design-Builder may not maintain that it is beyond his competence to require performance of terms of the contract by a subcontractor and (i)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3"/>
          <w:headerReference w:type="default" r:id="rId74"/>
          <w:headerReference w:type="first" r:id="rId75"/>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2C774C36" w:rsidR="00E026F1" w:rsidRDefault="00E026F1">
      <w:pPr>
        <w:ind w:left="720" w:right="504" w:firstLine="720"/>
        <w:jc w:val="both"/>
        <w:rPr>
          <w:sz w:val="18"/>
        </w:rPr>
      </w:pPr>
      <w:r>
        <w:rPr>
          <w:sz w:val="19"/>
        </w:rPr>
        <w:t xml:space="preserve">a.  </w:t>
      </w:r>
      <w:r>
        <w:rPr>
          <w:sz w:val="18"/>
          <w:u w:val="single"/>
        </w:rPr>
        <w:t>Design Fee</w:t>
      </w:r>
      <w:r>
        <w:rPr>
          <w:sz w:val="18"/>
        </w:rPr>
        <w:t xml:space="preserve">.  For the design services, including the </w:t>
      </w:r>
      <w:r w:rsidR="006C4C11">
        <w:rPr>
          <w:sz w:val="18"/>
        </w:rPr>
        <w:t>Design Builder</w:t>
      </w:r>
      <w:r>
        <w:rPr>
          <w:sz w:val="18"/>
        </w:rPr>
        <w:t xml:space="preserve">’s construction contract administration services, as described in Section 2, Parts 1 and 3 of the General Requirements, provided by </w:t>
      </w:r>
      <w:r w:rsidR="006C4C11">
        <w:rPr>
          <w:sz w:val="18"/>
        </w:rPr>
        <w:t>Design Builder</w:t>
      </w:r>
      <w:r>
        <w:rPr>
          <w:sz w:val="18"/>
        </w:rPr>
        <w:t>,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Design-Builder for Construction Overhead Costs is shown in Exhibit E and the 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(i)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3AC89B66"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 xml:space="preserve">The Design-Builder recognizes that the </w:t>
      </w:r>
      <w:r w:rsidR="006C4C11">
        <w:rPr>
          <w:sz w:val="19"/>
        </w:rPr>
        <w:t>Design Builder</w:t>
      </w:r>
      <w:r>
        <w:rPr>
          <w:sz w:val="19"/>
        </w:rPr>
        <w:t xml:space="preserve">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6"/>
          <w:headerReference w:type="default" r:id="rId77"/>
          <w:headerReference w:type="first" r:id="rId78"/>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79"/>
          <w:headerReference w:type="default" r:id="rId80"/>
          <w:headerReference w:type="first" r:id="rId81"/>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768979E6" w14:textId="4219F04B" w:rsidR="00E026F1" w:rsidRDefault="00E026F1" w:rsidP="004943B9">
      <w:pPr>
        <w:spacing w:line="214" w:lineRule="auto"/>
        <w:jc w:val="both"/>
        <w:rPr>
          <w:color w:val="000000"/>
          <w:sz w:val="19"/>
        </w:rPr>
      </w:pPr>
      <w:r>
        <w:rPr>
          <w:b/>
          <w:color w:val="000000"/>
          <w:sz w:val="19"/>
        </w:rPr>
        <w:t>4.3.5</w:t>
      </w:r>
      <w:r>
        <w:rPr>
          <w:b/>
          <w:color w:val="000000"/>
          <w:sz w:val="19"/>
        </w:rPr>
        <w:tab/>
        <w:t>Retainage.</w:t>
      </w:r>
      <w:r w:rsidR="004943B9">
        <w:rPr>
          <w:color w:val="000000"/>
          <w:sz w:val="19"/>
        </w:rPr>
        <w:t xml:space="preserve">  </w:t>
      </w:r>
      <w:r>
        <w:rPr>
          <w:color w:val="000000"/>
          <w:sz w:val="19"/>
        </w:rPr>
        <w:t xml:space="preserve"> Retainage shall be withheld from each Application for Payment to the Design-Builder in the amount of </w:t>
      </w:r>
      <w:r w:rsidR="004943B9">
        <w:rPr>
          <w:color w:val="000000"/>
          <w:sz w:val="19"/>
        </w:rPr>
        <w:t>five</w:t>
      </w:r>
      <w:r>
        <w:rPr>
          <w:color w:val="000000"/>
          <w:sz w:val="19"/>
        </w:rPr>
        <w:t xml:space="preserve"> percent of the sum of the total cost for original Contract Work, Change Order Work, materials stored on the Site and Design-Builder Fee earned.  </w:t>
      </w:r>
    </w:p>
    <w:p w14:paraId="31300AD0" w14:textId="77777777" w:rsidR="004943B9" w:rsidRDefault="004943B9" w:rsidP="000940B0">
      <w:pPr>
        <w:spacing w:line="214" w:lineRule="auto"/>
        <w:jc w:val="both"/>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Subcontrator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(i)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2"/>
          <w:headerReference w:type="default" r:id="rId83"/>
          <w:headerReference w:type="first" r:id="rId84"/>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r>
        <w:rPr>
          <w:i/>
          <w:sz w:val="19"/>
        </w:rPr>
        <w:t>prorata</w:t>
      </w:r>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quasi governmental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04EED7B3"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w:t>
      </w:r>
      <w:r w:rsidR="006C4C11">
        <w:rPr>
          <w:sz w:val="19"/>
        </w:rPr>
        <w:t>Design Builder</w:t>
      </w:r>
      <w:r>
        <w:rPr>
          <w:sz w:val="19"/>
        </w:rPr>
        <w:t>’s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(i)</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(i)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Premiums for payment and performance bonds on Subcontractors which are held by the Design-Builder as Obligee.</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(i)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equipments shall be credited to reduce the Cost of the Work.  </w:t>
      </w:r>
    </w:p>
    <w:p w14:paraId="5614A354" w14:textId="77777777" w:rsidR="00E026F1" w:rsidRDefault="00E026F1">
      <w:pPr>
        <w:jc w:val="both"/>
        <w:rPr>
          <w:sz w:val="19"/>
        </w:rPr>
        <w:sectPr w:rsidR="00E026F1">
          <w:headerReference w:type="even" r:id="rId85"/>
          <w:headerReference w:type="default" r:id="rId86"/>
          <w:headerReference w:type="first" r:id="rId87"/>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place">
        <w:smartTag w:uri="urn:schemas-microsoft-com:office:smarttags" w:element="country-region">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8"/>
          <w:headerReference w:type="default" r:id="rId89"/>
          <w:headerReference w:type="first" r:id="rId90"/>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40EDE9E"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 xml:space="preserve">’s sole discretion, with notice to be provided to Design-Builder within 72 hours.  If the work is later determined by the </w:t>
      </w:r>
      <w:r w:rsidR="006C4C11">
        <w:rPr>
          <w:spacing w:val="-3"/>
          <w:sz w:val="19"/>
        </w:rPr>
        <w:t>Design Builder</w:t>
      </w:r>
      <w:r>
        <w:rPr>
          <w:spacing w:val="-3"/>
          <w:sz w:val="19"/>
        </w:rPr>
        <w:t xml:space="preserve">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noncompensable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1EE26DA4" w:rsidR="00E026F1" w:rsidRDefault="00E026F1">
      <w:pPr>
        <w:jc w:val="both"/>
        <w:rPr>
          <w:b/>
          <w:sz w:val="19"/>
        </w:rPr>
      </w:pPr>
      <w:r>
        <w:rPr>
          <w:b/>
          <w:spacing w:val="-3"/>
          <w:sz w:val="19"/>
        </w:rPr>
        <w:t xml:space="preserve">5.1.3  Owner’s Rights Independent from Rights and Duty of the </w:t>
      </w:r>
      <w:r w:rsidR="006C4C11">
        <w:rPr>
          <w:b/>
          <w:spacing w:val="-3"/>
          <w:sz w:val="19"/>
        </w:rPr>
        <w:t>Design Builder</w:t>
      </w:r>
      <w:r>
        <w:rPr>
          <w:b/>
          <w:spacing w:val="-3"/>
          <w:sz w:val="19"/>
        </w:rPr>
        <w:t>.</w:t>
      </w:r>
      <w:r>
        <w:rPr>
          <w:spacing w:val="-3"/>
          <w:sz w:val="19"/>
        </w:rPr>
        <w:t xml:space="preserve">  The rights granted to Owner under this Article are independent of the duty and obligation of the </w:t>
      </w:r>
      <w:r w:rsidR="006C4C11">
        <w:rPr>
          <w:spacing w:val="-3"/>
          <w:sz w:val="19"/>
        </w:rPr>
        <w:t>Design Builder</w:t>
      </w:r>
      <w:r>
        <w:rPr>
          <w:spacing w:val="-3"/>
          <w:sz w:val="19"/>
        </w:rPr>
        <w:t xml:space="preserve">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1"/>
          <w:headerReference w:type="default" r:id="rId92"/>
          <w:headerReference w:type="first" r:id="rId93"/>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50-21-1, after the filing party provides thirty days written notice to the opposing party. The parties hereby agree that the Superior Court of Fulton County, Georgia shall have exclusive jurisdiction and venue in all maters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4"/>
          <w:headerReference w:type="default" r:id="rId95"/>
          <w:headerReference w:type="first" r:id="rId96"/>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7"/>
          <w:headerReference w:type="default" r:id="rId98"/>
          <w:headerReference w:type="first" r:id="rId99"/>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0"/>
          <w:headerReference w:type="default" r:id="rId101"/>
          <w:headerReference w:type="first" r:id="rId102"/>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7A93F1AA" w14:textId="1CEDA9F0" w:rsidR="00E026F1" w:rsidRDefault="00E026F1">
      <w:pPr>
        <w:jc w:val="both"/>
        <w:rPr>
          <w:sz w:val="19"/>
        </w:rPr>
      </w:pPr>
      <w:r>
        <w:rPr>
          <w:b/>
          <w:sz w:val="19"/>
        </w:rPr>
        <w:t>6.2.3  Effect of Failure to Achieve Final Completion.</w:t>
      </w:r>
      <w:r>
        <w:rPr>
          <w:sz w:val="19"/>
        </w:rPr>
        <w:t xml:space="preserve"> </w:t>
      </w:r>
      <w:r w:rsidR="00EC5667">
        <w:t>If Final Completion is not achieved within one year of Material Completion, Owner may issue to Design-Builder a Notice as a final warning to complete the Work.  If Final Completion is not achieved by the end of the fourteenth (14</w:t>
      </w:r>
      <w:r w:rsidR="00EC5667">
        <w:rPr>
          <w:vertAlign w:val="superscript"/>
        </w:rPr>
        <w:t>th</w:t>
      </w:r>
      <w:r w:rsidR="00EC5667">
        <w:t>) day from the date of the Notice, the following matters are conclusively determined:</w:t>
      </w:r>
    </w:p>
    <w:p w14:paraId="7353C741" w14:textId="7CD8771A" w:rsidR="00E026F1" w:rsidRPr="00EC5667" w:rsidRDefault="00E026F1" w:rsidP="00594F9D">
      <w:pPr>
        <w:pStyle w:val="Heading4"/>
        <w:rPr>
          <w:b w:val="0"/>
          <w:bCs w:val="0"/>
          <w:sz w:val="19"/>
          <w:szCs w:val="19"/>
        </w:rPr>
      </w:pPr>
      <w:r w:rsidRPr="00EC5667">
        <w:rPr>
          <w:b w:val="0"/>
          <w:bCs w:val="0"/>
          <w:sz w:val="19"/>
          <w:szCs w:val="19"/>
        </w:rPr>
        <w:t xml:space="preserve">6.2.3.1  </w:t>
      </w:r>
      <w:r w:rsidR="00EC5667" w:rsidRPr="00EC5667">
        <w:rPr>
          <w:b w:val="0"/>
          <w:bCs w:val="0"/>
          <w:sz w:val="19"/>
          <w:szCs w:val="19"/>
          <w:u w:val="single"/>
        </w:rPr>
        <w:t>Breach of Covenant of Time</w:t>
      </w:r>
      <w:r w:rsidR="00EC5667" w:rsidRPr="00EC5667">
        <w:rPr>
          <w:b w:val="0"/>
          <w:bCs w:val="0"/>
          <w:sz w:val="19"/>
          <w:szCs w:val="19"/>
        </w:rPr>
        <w:t xml:space="preserve">.  As time is of the essence in the completion of the Work, Design-Builder is in breach of the covenant of time and is subject to termination.  Owner may pursue all remedies available for Design-Builder’s failure to timely complete the Work. </w:t>
      </w:r>
    </w:p>
    <w:p w14:paraId="2F29CE8A" w14:textId="175E2692" w:rsidR="00E026F1" w:rsidRPr="00EC5667" w:rsidRDefault="00E026F1" w:rsidP="00594F9D">
      <w:pPr>
        <w:pStyle w:val="Heading4"/>
        <w:rPr>
          <w:b w:val="0"/>
          <w:bCs w:val="0"/>
          <w:sz w:val="19"/>
          <w:szCs w:val="19"/>
        </w:rPr>
      </w:pPr>
      <w:r w:rsidRPr="00EC5667">
        <w:rPr>
          <w:b w:val="0"/>
          <w:bCs w:val="0"/>
          <w:sz w:val="19"/>
          <w:szCs w:val="19"/>
        </w:rPr>
        <w:t xml:space="preserve">6.2.3.2  </w:t>
      </w:r>
      <w:r w:rsidR="00EC5667" w:rsidRPr="00EC5667">
        <w:rPr>
          <w:b w:val="0"/>
          <w:bCs w:val="0"/>
          <w:sz w:val="19"/>
          <w:szCs w:val="19"/>
          <w:u w:val="single"/>
        </w:rPr>
        <w:t>Ineligibility to Bid or Propose on State Contracts</w:t>
      </w:r>
      <w:r w:rsidR="00EC5667" w:rsidRPr="00EC5667">
        <w:rPr>
          <w:b w:val="0"/>
          <w:bCs w:val="0"/>
          <w:sz w:val="19"/>
          <w:szCs w:val="19"/>
        </w:rPr>
        <w:t>.  Design-Builder is ineligible to bid or propose on any contract with the Georgia State Financing and Investment Commission, the Board of Regents of the University System of Georgia, or any unit of the University System of Georgia.  In the event a bid has been submitted but the bid award has not been made, Design-Builder’s ineligibility requires that its bid be rejected.</w:t>
      </w:r>
    </w:p>
    <w:p w14:paraId="03031CCB" w14:textId="59970FE3" w:rsidR="00E026F1" w:rsidRPr="00EC5667" w:rsidRDefault="00E026F1" w:rsidP="00594F9D">
      <w:pPr>
        <w:pStyle w:val="Heading5"/>
        <w:ind w:left="720"/>
        <w:rPr>
          <w:b w:val="0"/>
          <w:bCs w:val="0"/>
          <w:i w:val="0"/>
          <w:iCs w:val="0"/>
          <w:sz w:val="19"/>
          <w:szCs w:val="19"/>
        </w:rPr>
      </w:pPr>
      <w:r w:rsidRPr="00EC5667">
        <w:rPr>
          <w:b w:val="0"/>
          <w:bCs w:val="0"/>
          <w:i w:val="0"/>
          <w:iCs w:val="0"/>
          <w:sz w:val="19"/>
          <w:szCs w:val="19"/>
        </w:rPr>
        <w:t xml:space="preserve">6.2.3.2.1  </w:t>
      </w:r>
      <w:r w:rsidR="00EC5667" w:rsidRPr="00EC5667">
        <w:rPr>
          <w:b w:val="0"/>
          <w:bCs w:val="0"/>
          <w:i w:val="0"/>
          <w:iCs w:val="0"/>
          <w:sz w:val="19"/>
          <w:szCs w:val="19"/>
          <w:u w:val="single"/>
        </w:rPr>
        <w:t>Automatic Restoration of Eligibility to Bid</w:t>
      </w:r>
      <w:r w:rsidR="00EC5667" w:rsidRPr="00EC5667">
        <w:rPr>
          <w:b w:val="0"/>
          <w:bCs w:val="0"/>
          <w:i w:val="0"/>
          <w:iCs w:val="0"/>
          <w:sz w:val="19"/>
          <w:szCs w:val="19"/>
        </w:rPr>
        <w:t>.  Design-Builder’s eligibility to bid upon state contracts shall be restored automatically as of the date of achievement of Final Completion as evidenced by Design Professional’s Certificate of Final Completion.</w:t>
      </w:r>
    </w:p>
    <w:p w14:paraId="5FE0229E" w14:textId="77777777" w:rsidR="00EC5667" w:rsidRPr="00EC5667" w:rsidRDefault="00E026F1" w:rsidP="00594F9D">
      <w:pPr>
        <w:pStyle w:val="Heading5"/>
        <w:ind w:left="720"/>
        <w:rPr>
          <w:b w:val="0"/>
          <w:bCs w:val="0"/>
          <w:i w:val="0"/>
          <w:iCs w:val="0"/>
          <w:sz w:val="19"/>
          <w:szCs w:val="19"/>
        </w:rPr>
      </w:pPr>
      <w:r w:rsidRPr="00EC5667">
        <w:rPr>
          <w:b w:val="0"/>
          <w:bCs w:val="0"/>
          <w:i w:val="0"/>
          <w:iCs w:val="0"/>
          <w:sz w:val="19"/>
          <w:szCs w:val="19"/>
        </w:rPr>
        <w:t xml:space="preserve">6.2.3.2.2  </w:t>
      </w:r>
      <w:r w:rsidR="00EC5667" w:rsidRPr="00EC5667">
        <w:rPr>
          <w:b w:val="0"/>
          <w:bCs w:val="0"/>
          <w:i w:val="0"/>
          <w:iCs w:val="0"/>
          <w:sz w:val="19"/>
          <w:szCs w:val="19"/>
          <w:u w:val="single"/>
        </w:rPr>
        <w:t>Application to Reinstate Eligibility to Bid</w:t>
      </w:r>
      <w:r w:rsidR="00EC5667" w:rsidRPr="00EC5667">
        <w:rPr>
          <w:b w:val="0"/>
          <w:bCs w:val="0"/>
          <w:i w:val="0"/>
          <w:iCs w:val="0"/>
          <w:sz w:val="19"/>
          <w:szCs w:val="19"/>
        </w:rPr>
        <w:t>.  Design-Builder’s eligibility to contract with the State may be reinstated upon Design-Builder’s written application to Owner requesting reinstatement of eligibility and showing of just cause why Design-Builder’s eligibility should be reinstated, or that there is good and just cause to excuse Design-Builder’s failure to achieve Final Completion.</w:t>
      </w:r>
    </w:p>
    <w:p w14:paraId="0F6AEED4" w14:textId="77777777" w:rsidR="00E026F1" w:rsidRDefault="00E026F1">
      <w:pPr>
        <w:ind w:left="720"/>
        <w:jc w:val="both"/>
        <w:rPr>
          <w:sz w:val="19"/>
        </w:rPr>
      </w:pPr>
    </w:p>
    <w:p w14:paraId="1458E9A0" w14:textId="71A6F8FD" w:rsidR="00E026F1" w:rsidRDefault="00E026F1">
      <w:pPr>
        <w:jc w:val="both"/>
        <w:rPr>
          <w:sz w:val="19"/>
        </w:rPr>
      </w:pPr>
      <w:r>
        <w:rPr>
          <w:sz w:val="19"/>
        </w:rPr>
        <w:t xml:space="preserve">6.2.3.3  </w:t>
      </w:r>
      <w:r>
        <w:rPr>
          <w:sz w:val="19"/>
          <w:u w:val="single"/>
        </w:rPr>
        <w:t>Extension of Time for Final Completion</w:t>
      </w:r>
      <w:r>
        <w:rPr>
          <w:sz w:val="19"/>
        </w:rPr>
        <w:t xml:space="preserve">.  The Design-Builder may file a request for an additional extension of time in the manner prescribed in Section 3, Part 4, and the effects of Failure to Achieve Final Completion shall be suspended until the </w:t>
      </w:r>
      <w:r w:rsidR="006C4C11">
        <w:rPr>
          <w:sz w:val="19"/>
        </w:rPr>
        <w:t>Design Builder</w:t>
      </w:r>
      <w:r>
        <w:rPr>
          <w:sz w:val="19"/>
        </w:rPr>
        <w:t xml:space="preserve">’s decision.  Should the </w:t>
      </w:r>
      <w:r w:rsidR="006C4C11">
        <w:rPr>
          <w:sz w:val="19"/>
        </w:rPr>
        <w:t>Design Builder</w:t>
      </w:r>
      <w:r>
        <w:rPr>
          <w:sz w:val="19"/>
        </w:rPr>
        <w:t xml:space="preserve"> grant the application for extension of time generally, the time for achieving Final Completion shall be adjusted accordingly.  Should the </w:t>
      </w:r>
      <w:r w:rsidR="006C4C11">
        <w:rPr>
          <w:sz w:val="19"/>
        </w:rPr>
        <w:t>Design Builder</w:t>
      </w:r>
      <w:r>
        <w:rPr>
          <w:sz w:val="19"/>
        </w:rPr>
        <w:t xml:space="preserve">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3"/>
          <w:headerReference w:type="default" r:id="rId104"/>
          <w:headerReference w:type="first" r:id="rId105"/>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6"/>
          <w:headerReference w:type="default" r:id="rId107"/>
          <w:headerReference w:type="first" r:id="rId108"/>
          <w:pgSz w:w="12240" w:h="15840" w:code="1"/>
          <w:pgMar w:top="1008" w:right="1008" w:bottom="1008" w:left="1008" w:header="432" w:footer="720" w:gutter="0"/>
          <w:paperSrc w:first="11" w:other="11"/>
          <w:cols w:space="720"/>
        </w:sectPr>
      </w:pPr>
    </w:p>
    <w:p w14:paraId="3B25E92C" w14:textId="77777777" w:rsidR="00E026F1" w:rsidRPr="000940B0" w:rsidRDefault="00E026F1">
      <w:pPr>
        <w:jc w:val="center"/>
        <w:rPr>
          <w:b/>
          <w:lang w:val="fr-FR"/>
        </w:rPr>
      </w:pPr>
      <w:r w:rsidRPr="000940B0">
        <w:rPr>
          <w:b/>
          <w:lang w:val="fr-FR"/>
        </w:rPr>
        <w:t>PART 4 – FINAL DOCUMENTS</w:t>
      </w:r>
    </w:p>
    <w:p w14:paraId="386F11CE" w14:textId="77777777" w:rsidR="00E026F1" w:rsidRPr="000940B0" w:rsidRDefault="00E026F1">
      <w:pPr>
        <w:jc w:val="both"/>
        <w:rPr>
          <w:sz w:val="19"/>
          <w:lang w:val="fr-FR"/>
        </w:rPr>
      </w:pPr>
    </w:p>
    <w:p w14:paraId="180AD6FE" w14:textId="77777777" w:rsidR="00E026F1" w:rsidRPr="000940B0" w:rsidRDefault="00E026F1">
      <w:pPr>
        <w:pStyle w:val="Heading3"/>
        <w:keepNext w:val="0"/>
        <w:spacing w:before="0" w:after="0"/>
        <w:jc w:val="both"/>
        <w:rPr>
          <w:sz w:val="19"/>
          <w:lang w:val="fr-FR"/>
        </w:rPr>
      </w:pPr>
      <w:r w:rsidRPr="000940B0">
        <w:rPr>
          <w:sz w:val="19"/>
          <w:lang w:val="fr-FR"/>
        </w:rPr>
        <w:t>6.4.1  Final Documents.</w:t>
      </w:r>
    </w:p>
    <w:p w14:paraId="72E688DD" w14:textId="77777777" w:rsidR="00E026F1" w:rsidRPr="000940B0" w:rsidRDefault="00E026F1">
      <w:pPr>
        <w:pStyle w:val="Heading3"/>
        <w:keepNext w:val="0"/>
        <w:spacing w:before="0" w:after="0"/>
        <w:jc w:val="both"/>
        <w:rPr>
          <w:b w:val="0"/>
          <w:sz w:val="19"/>
          <w:lang w:val="fr-FR"/>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09"/>
          <w:headerReference w:type="default" r:id="rId110"/>
          <w:headerReference w:type="first" r:id="rId111"/>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2"/>
          <w:headerReference w:type="default" r:id="rId113"/>
          <w:headerReference w:type="first" r:id="rId114"/>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Owner, and Using Agency acknowledge that many malfunctions in building equipment and systems do not constitute Non-Complying or defective Work as contemplated in Article 6.6.1 above.  Accordingly, the Owner and Using Agency may provide notice of such apparent warranty work by a Warranty Complaint letter, sent by statutory mail or facsimile to the Design-Builder.  The letter 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5"/>
          <w:headerReference w:type="default" r:id="rId116"/>
          <w:headerReference w:type="first" r:id="rId117"/>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8"/>
          <w:headerReference w:type="default" r:id="rId119"/>
          <w:footerReference w:type="default" r:id="rId120"/>
          <w:headerReference w:type="first" r:id="rId121"/>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t xml:space="preserve">Bond No. </w:t>
      </w:r>
      <w:bookmarkStart w:id="40"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40"/>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41"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41"/>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42"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2"/>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Obligee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43" w:name="Text67"/>
      <w:r>
        <w:rPr>
          <w:sz w:val="19"/>
        </w:rPr>
        <w:t xml:space="preserve"> </w:t>
      </w:r>
      <w:bookmarkEnd w:id="43"/>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44"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44"/>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45"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5"/>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46"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6"/>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47"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7"/>
      <w:r>
        <w:rPr>
          <w:spacing w:val="-1"/>
        </w:rPr>
        <w:t xml:space="preserve"> STATE </w:t>
      </w:r>
      <w:bookmarkStart w:id="48"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8"/>
      <w:r>
        <w:rPr>
          <w:spacing w:val="-1"/>
        </w:rPr>
        <w:t xml:space="preserve"> ZIP CODE </w:t>
      </w:r>
      <w:bookmarkStart w:id="49"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9"/>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50"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0"/>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51"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1"/>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country-region">
        <w:smartTag w:uri="urn:schemas-microsoft-com:office:smarttags" w:element="place">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Obligee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52"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52"/>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53" w:name="Text78"/>
      <w:r w:rsidR="003E6433">
        <w:instrText xml:space="preserve"> FORMTEXT </w:instrText>
      </w:r>
      <w:r w:rsidR="003E6433">
        <w:fldChar w:fldCharType="separate"/>
      </w:r>
      <w:r w:rsidR="003E6433">
        <w:rPr>
          <w:noProof/>
        </w:rPr>
        <w:t>Project Number and Description</w:t>
      </w:r>
      <w:r w:rsidR="003E6433">
        <w:fldChar w:fldCharType="end"/>
      </w:r>
      <w:bookmarkEnd w:id="53"/>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54"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54"/>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55"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5"/>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56"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6"/>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57"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7"/>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58"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8"/>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59"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9"/>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60"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0"/>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61"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1"/>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62"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2"/>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63"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63"/>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64"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4"/>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65"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5"/>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66"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6"/>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67"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7"/>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68"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8"/>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69"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69"/>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70"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70"/>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5BD614CC" w:rsidR="00E026F1" w:rsidRDefault="008E19D8"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Pr>
          <w:noProof/>
          <w:color w:val="000000"/>
          <w:sz w:val="16"/>
        </w:rPr>
        <w:drawing>
          <wp:inline distT="0" distB="0" distL="0" distR="0" wp14:anchorId="06140647" wp14:editId="5263DB04">
            <wp:extent cx="6486525" cy="8362950"/>
            <wp:effectExtent l="0" t="0" r="9525" b="0"/>
            <wp:docPr id="540078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86525" cy="8362950"/>
                    </a:xfrm>
                    <a:prstGeom prst="rect">
                      <a:avLst/>
                    </a:prstGeom>
                    <a:noFill/>
                    <a:ln>
                      <a:noFill/>
                    </a:ln>
                  </pic:spPr>
                </pic:pic>
              </a:graphicData>
            </a:graphic>
          </wp:inline>
        </w:drawing>
      </w:r>
    </w:p>
    <w:p w14:paraId="241003DC" w14:textId="7FAB3640" w:rsidR="00E026F1" w:rsidRDefault="00E026F1">
      <w:pPr>
        <w:jc w:val="center"/>
        <w:rPr>
          <w:b/>
          <w:sz w:val="28"/>
        </w:rPr>
      </w:pPr>
      <w:r>
        <w:rPr>
          <w:b/>
          <w:sz w:val="28"/>
        </w:rPr>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1A98BB12" w:rsidR="00AA1B42" w:rsidRDefault="00AA1B42" w:rsidP="00AA1B42">
      <w:pPr>
        <w:jc w:val="both"/>
        <w:rPr>
          <w:sz w:val="19"/>
        </w:rPr>
      </w:pPr>
      <w:r>
        <w:rPr>
          <w:sz w:val="19"/>
        </w:rPr>
        <w:t>Exhibit C-1</w:t>
      </w:r>
      <w:r>
        <w:rPr>
          <w:sz w:val="19"/>
        </w:rPr>
        <w:tab/>
      </w:r>
      <w:r w:rsidR="006C4C11">
        <w:rPr>
          <w:sz w:val="19"/>
        </w:rPr>
        <w:t>Design Builder</w:t>
      </w:r>
      <w:r>
        <w:rPr>
          <w:sz w:val="19"/>
        </w:rPr>
        <w:t>’s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3"/>
          <w:headerReference w:type="default" r:id="rId124"/>
          <w:footerReference w:type="default" r:id="rId125"/>
          <w:headerReference w:type="first" r:id="rId126"/>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71"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71"/>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7"/>
          <w:headerReference w:type="default" r:id="rId128"/>
          <w:footerReference w:type="default" r:id="rId129"/>
          <w:headerReference w:type="first" r:id="rId130"/>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72"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72"/>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1"/>
          <w:headerReference w:type="default" r:id="rId132"/>
          <w:footerReference w:type="default" r:id="rId133"/>
          <w:headerReference w:type="first" r:id="rId134"/>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tbl>
      <w:tblPr>
        <w:tblW w:w="9635" w:type="dxa"/>
        <w:tblLook w:val="04A0" w:firstRow="1" w:lastRow="0" w:firstColumn="1" w:lastColumn="0" w:noHBand="0" w:noVBand="1"/>
      </w:tblPr>
      <w:tblGrid>
        <w:gridCol w:w="1900"/>
        <w:gridCol w:w="3855"/>
        <w:gridCol w:w="1180"/>
        <w:gridCol w:w="1360"/>
        <w:gridCol w:w="1340"/>
      </w:tblGrid>
      <w:tr w:rsidR="00B05999" w:rsidRPr="00B05999" w14:paraId="25ADFC5E" w14:textId="77777777" w:rsidTr="00584C04">
        <w:trPr>
          <w:trHeight w:val="288"/>
        </w:trPr>
        <w:tc>
          <w:tcPr>
            <w:tcW w:w="1900" w:type="dxa"/>
            <w:tcBorders>
              <w:top w:val="single" w:sz="4" w:space="0" w:color="auto"/>
              <w:left w:val="single" w:sz="4" w:space="0" w:color="auto"/>
              <w:bottom w:val="nil"/>
              <w:right w:val="single" w:sz="4" w:space="0" w:color="auto"/>
            </w:tcBorders>
            <w:shd w:val="clear" w:color="auto" w:fill="auto"/>
            <w:noWrap/>
            <w:vAlign w:val="bottom"/>
            <w:hideMark/>
          </w:tcPr>
          <w:p w14:paraId="73E131B8" w14:textId="77777777" w:rsidR="00B05999" w:rsidRPr="00B05999" w:rsidRDefault="00B05999" w:rsidP="00B05999">
            <w:pPr>
              <w:jc w:val="center"/>
              <w:rPr>
                <w:b/>
                <w:bCs/>
                <w:color w:val="000000"/>
              </w:rPr>
            </w:pPr>
            <w:r w:rsidRPr="00B05999">
              <w:rPr>
                <w:b/>
                <w:bCs/>
                <w:color w:val="000000"/>
              </w:rPr>
              <w:t>GMP (or SCL)</w:t>
            </w:r>
          </w:p>
        </w:tc>
        <w:tc>
          <w:tcPr>
            <w:tcW w:w="3855" w:type="dxa"/>
            <w:tcBorders>
              <w:top w:val="single" w:sz="4" w:space="0" w:color="auto"/>
              <w:left w:val="nil"/>
              <w:bottom w:val="nil"/>
              <w:right w:val="single" w:sz="4" w:space="0" w:color="auto"/>
            </w:tcBorders>
            <w:shd w:val="clear" w:color="auto" w:fill="auto"/>
            <w:noWrap/>
            <w:vAlign w:val="bottom"/>
            <w:hideMark/>
          </w:tcPr>
          <w:p w14:paraId="213D62F8" w14:textId="77777777" w:rsidR="00B05999" w:rsidRPr="00B05999" w:rsidRDefault="00B05999" w:rsidP="00B05999">
            <w:pPr>
              <w:jc w:val="center"/>
              <w:rPr>
                <w:b/>
                <w:bCs/>
                <w:color w:val="000000"/>
              </w:rPr>
            </w:pPr>
            <w:r w:rsidRPr="00B05999">
              <w:rPr>
                <w:b/>
                <w:bCs/>
                <w:color w:val="000000"/>
              </w:rPr>
              <w:t xml:space="preserve"> </w:t>
            </w:r>
          </w:p>
        </w:tc>
        <w:tc>
          <w:tcPr>
            <w:tcW w:w="1180" w:type="dxa"/>
            <w:tcBorders>
              <w:top w:val="single" w:sz="4" w:space="0" w:color="auto"/>
              <w:left w:val="nil"/>
              <w:bottom w:val="nil"/>
              <w:right w:val="single" w:sz="4" w:space="0" w:color="auto"/>
            </w:tcBorders>
            <w:shd w:val="clear" w:color="auto" w:fill="auto"/>
            <w:noWrap/>
            <w:vAlign w:val="bottom"/>
            <w:hideMark/>
          </w:tcPr>
          <w:p w14:paraId="4B0A9923" w14:textId="77777777" w:rsidR="00B05999" w:rsidRPr="00B05999" w:rsidRDefault="00B05999" w:rsidP="00B05999">
            <w:pPr>
              <w:jc w:val="center"/>
              <w:rPr>
                <w:b/>
                <w:bCs/>
                <w:color w:val="000000"/>
              </w:rPr>
            </w:pPr>
            <w:r w:rsidRPr="00B05999">
              <w:rPr>
                <w:b/>
                <w:bCs/>
                <w:color w:val="000000"/>
              </w:rPr>
              <w:t xml:space="preserve"> </w:t>
            </w:r>
          </w:p>
        </w:tc>
        <w:tc>
          <w:tcPr>
            <w:tcW w:w="1360" w:type="dxa"/>
            <w:tcBorders>
              <w:top w:val="single" w:sz="4" w:space="0" w:color="auto"/>
              <w:left w:val="nil"/>
              <w:bottom w:val="nil"/>
              <w:right w:val="single" w:sz="4" w:space="0" w:color="auto"/>
            </w:tcBorders>
            <w:shd w:val="clear" w:color="auto" w:fill="auto"/>
            <w:noWrap/>
            <w:vAlign w:val="bottom"/>
            <w:hideMark/>
          </w:tcPr>
          <w:p w14:paraId="70A1B3C5" w14:textId="77777777" w:rsidR="00B05999" w:rsidRPr="00B05999" w:rsidRDefault="00B05999" w:rsidP="00B05999">
            <w:pPr>
              <w:jc w:val="center"/>
              <w:rPr>
                <w:b/>
                <w:bCs/>
                <w:color w:val="000000"/>
              </w:rPr>
            </w:pPr>
            <w:r w:rsidRPr="00B05999">
              <w:rPr>
                <w:b/>
                <w:bCs/>
                <w:color w:val="000000"/>
              </w:rPr>
              <w:t xml:space="preserve"> </w:t>
            </w:r>
          </w:p>
        </w:tc>
        <w:tc>
          <w:tcPr>
            <w:tcW w:w="1340" w:type="dxa"/>
            <w:tcBorders>
              <w:top w:val="single" w:sz="4" w:space="0" w:color="auto"/>
              <w:left w:val="nil"/>
              <w:bottom w:val="nil"/>
              <w:right w:val="single" w:sz="4" w:space="0" w:color="auto"/>
            </w:tcBorders>
            <w:shd w:val="clear" w:color="auto" w:fill="auto"/>
            <w:noWrap/>
            <w:vAlign w:val="bottom"/>
            <w:hideMark/>
          </w:tcPr>
          <w:p w14:paraId="067A8787" w14:textId="77777777" w:rsidR="00B05999" w:rsidRPr="00B05999" w:rsidRDefault="00B05999" w:rsidP="00B05999">
            <w:pPr>
              <w:jc w:val="center"/>
              <w:rPr>
                <w:b/>
                <w:bCs/>
                <w:color w:val="000000"/>
              </w:rPr>
            </w:pPr>
            <w:r w:rsidRPr="00B05999">
              <w:rPr>
                <w:b/>
                <w:bCs/>
                <w:color w:val="000000"/>
              </w:rPr>
              <w:t xml:space="preserve"> </w:t>
            </w:r>
          </w:p>
        </w:tc>
      </w:tr>
      <w:tr w:rsidR="00B05999" w:rsidRPr="00B05999" w14:paraId="7446CFE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EB77014" w14:textId="77777777" w:rsidR="00B05999" w:rsidRPr="00B05999" w:rsidRDefault="00B05999" w:rsidP="00B05999">
            <w:pPr>
              <w:jc w:val="center"/>
              <w:rPr>
                <w:b/>
                <w:bCs/>
                <w:color w:val="000000"/>
              </w:rPr>
            </w:pPr>
            <w:r w:rsidRPr="00B05999">
              <w:rPr>
                <w:b/>
                <w:bCs/>
                <w:color w:val="000000"/>
              </w:rPr>
              <w:t>Phase/CSI Division</w:t>
            </w:r>
          </w:p>
        </w:tc>
        <w:tc>
          <w:tcPr>
            <w:tcW w:w="3855" w:type="dxa"/>
            <w:tcBorders>
              <w:top w:val="nil"/>
              <w:left w:val="nil"/>
              <w:bottom w:val="single" w:sz="4" w:space="0" w:color="auto"/>
              <w:right w:val="single" w:sz="4" w:space="0" w:color="auto"/>
            </w:tcBorders>
            <w:shd w:val="clear" w:color="auto" w:fill="auto"/>
            <w:noWrap/>
            <w:vAlign w:val="bottom"/>
            <w:hideMark/>
          </w:tcPr>
          <w:p w14:paraId="7E535F24" w14:textId="77777777" w:rsidR="00B05999" w:rsidRPr="00B05999" w:rsidRDefault="00B05999" w:rsidP="00B05999">
            <w:pPr>
              <w:jc w:val="center"/>
              <w:rPr>
                <w:b/>
                <w:bCs/>
                <w:color w:val="000000"/>
              </w:rPr>
            </w:pPr>
            <w:r w:rsidRPr="00B05999">
              <w:rPr>
                <w:b/>
                <w:bCs/>
                <w:color w:val="000000"/>
              </w:rPr>
              <w:t>Budget Item</w:t>
            </w:r>
          </w:p>
        </w:tc>
        <w:tc>
          <w:tcPr>
            <w:tcW w:w="1180" w:type="dxa"/>
            <w:tcBorders>
              <w:top w:val="nil"/>
              <w:left w:val="nil"/>
              <w:bottom w:val="single" w:sz="4" w:space="0" w:color="auto"/>
              <w:right w:val="single" w:sz="4" w:space="0" w:color="auto"/>
            </w:tcBorders>
            <w:shd w:val="clear" w:color="auto" w:fill="auto"/>
            <w:noWrap/>
            <w:vAlign w:val="bottom"/>
            <w:hideMark/>
          </w:tcPr>
          <w:p w14:paraId="5F75EAE7" w14:textId="77777777" w:rsidR="00B05999" w:rsidRPr="00B05999" w:rsidRDefault="00B05999" w:rsidP="00B05999">
            <w:pPr>
              <w:jc w:val="center"/>
              <w:rPr>
                <w:b/>
                <w:bCs/>
                <w:color w:val="000000"/>
              </w:rPr>
            </w:pPr>
            <w:r w:rsidRPr="00B05999">
              <w:rPr>
                <w:b/>
                <w:bCs/>
                <w:color w:val="000000"/>
              </w:rPr>
              <w:t>Units</w:t>
            </w:r>
          </w:p>
        </w:tc>
        <w:tc>
          <w:tcPr>
            <w:tcW w:w="1360" w:type="dxa"/>
            <w:tcBorders>
              <w:top w:val="nil"/>
              <w:left w:val="nil"/>
              <w:bottom w:val="single" w:sz="4" w:space="0" w:color="auto"/>
              <w:right w:val="single" w:sz="4" w:space="0" w:color="auto"/>
            </w:tcBorders>
            <w:shd w:val="clear" w:color="auto" w:fill="auto"/>
            <w:noWrap/>
            <w:vAlign w:val="bottom"/>
            <w:hideMark/>
          </w:tcPr>
          <w:p w14:paraId="49C17F74" w14:textId="77777777" w:rsidR="00B05999" w:rsidRPr="00B05999" w:rsidRDefault="00B05999" w:rsidP="00B05999">
            <w:pPr>
              <w:jc w:val="center"/>
              <w:rPr>
                <w:b/>
                <w:bCs/>
                <w:color w:val="000000"/>
              </w:rPr>
            </w:pPr>
            <w:r w:rsidRPr="00B05999">
              <w:rPr>
                <w:b/>
                <w:bCs/>
                <w:color w:val="000000"/>
              </w:rPr>
              <w:t>Unit Cost</w:t>
            </w:r>
          </w:p>
        </w:tc>
        <w:tc>
          <w:tcPr>
            <w:tcW w:w="1340" w:type="dxa"/>
            <w:tcBorders>
              <w:top w:val="nil"/>
              <w:left w:val="nil"/>
              <w:bottom w:val="single" w:sz="4" w:space="0" w:color="auto"/>
              <w:right w:val="single" w:sz="4" w:space="0" w:color="auto"/>
            </w:tcBorders>
            <w:shd w:val="clear" w:color="auto" w:fill="auto"/>
            <w:noWrap/>
            <w:vAlign w:val="bottom"/>
            <w:hideMark/>
          </w:tcPr>
          <w:p w14:paraId="1F434F52" w14:textId="77777777" w:rsidR="00B05999" w:rsidRPr="00B05999" w:rsidRDefault="00B05999" w:rsidP="00B05999">
            <w:pPr>
              <w:jc w:val="center"/>
              <w:rPr>
                <w:b/>
                <w:bCs/>
                <w:color w:val="000000"/>
              </w:rPr>
            </w:pPr>
            <w:r w:rsidRPr="00B05999">
              <w:rPr>
                <w:b/>
                <w:bCs/>
                <w:color w:val="000000"/>
              </w:rPr>
              <w:t>Cost</w:t>
            </w:r>
          </w:p>
        </w:tc>
      </w:tr>
      <w:tr w:rsidR="00B05999" w:rsidRPr="00B05999" w14:paraId="7A0713F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A1FBCC"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045B41F" w14:textId="77777777" w:rsidR="00B05999" w:rsidRPr="00B05999" w:rsidRDefault="00B05999" w:rsidP="00B05999">
            <w:pPr>
              <w:rPr>
                <w:color w:val="000000"/>
              </w:rPr>
            </w:pPr>
            <w:r w:rsidRPr="00B05999">
              <w:rPr>
                <w:color w:val="000000"/>
              </w:rPr>
              <w:t>Design Services</w:t>
            </w:r>
          </w:p>
        </w:tc>
        <w:tc>
          <w:tcPr>
            <w:tcW w:w="1180" w:type="dxa"/>
            <w:tcBorders>
              <w:top w:val="nil"/>
              <w:left w:val="nil"/>
              <w:bottom w:val="single" w:sz="4" w:space="0" w:color="auto"/>
              <w:right w:val="single" w:sz="4" w:space="0" w:color="auto"/>
            </w:tcBorders>
            <w:shd w:val="clear" w:color="auto" w:fill="auto"/>
            <w:noWrap/>
            <w:vAlign w:val="bottom"/>
            <w:hideMark/>
          </w:tcPr>
          <w:p w14:paraId="3D1C027F"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698981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70F1E37" w14:textId="77777777" w:rsidR="00B05999" w:rsidRPr="00B05999" w:rsidRDefault="00B05999" w:rsidP="00B05999">
            <w:pPr>
              <w:jc w:val="center"/>
              <w:rPr>
                <w:b/>
                <w:bCs/>
                <w:color w:val="000000"/>
              </w:rPr>
            </w:pPr>
            <w:r w:rsidRPr="00B05999">
              <w:rPr>
                <w:b/>
                <w:bCs/>
                <w:color w:val="000000"/>
              </w:rPr>
              <w:t> </w:t>
            </w:r>
          </w:p>
        </w:tc>
      </w:tr>
      <w:tr w:rsidR="00B05999" w:rsidRPr="00B05999" w14:paraId="5B629E6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970CA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49CE508B" w14:textId="77777777" w:rsidR="00B05999" w:rsidRPr="00B05999" w:rsidRDefault="00B05999" w:rsidP="00B05999">
            <w:pPr>
              <w:rPr>
                <w:color w:val="000000"/>
              </w:rPr>
            </w:pPr>
            <w:r w:rsidRPr="00B05999">
              <w:rPr>
                <w:color w:val="000000"/>
              </w:rPr>
              <w:t>Budget and Estimates</w:t>
            </w:r>
          </w:p>
        </w:tc>
        <w:tc>
          <w:tcPr>
            <w:tcW w:w="1180" w:type="dxa"/>
            <w:tcBorders>
              <w:top w:val="nil"/>
              <w:left w:val="nil"/>
              <w:bottom w:val="single" w:sz="4" w:space="0" w:color="auto"/>
              <w:right w:val="single" w:sz="4" w:space="0" w:color="auto"/>
            </w:tcBorders>
            <w:shd w:val="clear" w:color="auto" w:fill="auto"/>
            <w:noWrap/>
            <w:vAlign w:val="bottom"/>
            <w:hideMark/>
          </w:tcPr>
          <w:p w14:paraId="0AF4BC8A"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9F1BE0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138F05" w14:textId="77777777" w:rsidR="00B05999" w:rsidRPr="00B05999" w:rsidRDefault="00B05999" w:rsidP="00B05999">
            <w:pPr>
              <w:jc w:val="center"/>
              <w:rPr>
                <w:b/>
                <w:bCs/>
                <w:color w:val="000000"/>
              </w:rPr>
            </w:pPr>
            <w:r w:rsidRPr="00B05999">
              <w:rPr>
                <w:b/>
                <w:bCs/>
                <w:color w:val="000000"/>
              </w:rPr>
              <w:t> </w:t>
            </w:r>
          </w:p>
        </w:tc>
      </w:tr>
      <w:tr w:rsidR="00B05999" w:rsidRPr="00B05999" w14:paraId="16D7896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641C0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28950CDE" w14:textId="77777777" w:rsidR="00B05999" w:rsidRPr="00B05999" w:rsidRDefault="00B05999" w:rsidP="00B05999">
            <w:pPr>
              <w:rPr>
                <w:color w:val="000000"/>
              </w:rPr>
            </w:pPr>
            <w:r w:rsidRPr="00B05999">
              <w:rPr>
                <w:color w:val="000000"/>
              </w:rPr>
              <w:t>Preconstruction Costs</w:t>
            </w:r>
          </w:p>
        </w:tc>
        <w:tc>
          <w:tcPr>
            <w:tcW w:w="1180" w:type="dxa"/>
            <w:tcBorders>
              <w:top w:val="nil"/>
              <w:left w:val="nil"/>
              <w:bottom w:val="single" w:sz="4" w:space="0" w:color="auto"/>
              <w:right w:val="single" w:sz="4" w:space="0" w:color="auto"/>
            </w:tcBorders>
            <w:shd w:val="clear" w:color="auto" w:fill="auto"/>
            <w:noWrap/>
            <w:vAlign w:val="bottom"/>
            <w:hideMark/>
          </w:tcPr>
          <w:p w14:paraId="791B7B1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E4DDE0C"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C4C514A" w14:textId="77777777" w:rsidR="00B05999" w:rsidRPr="00B05999" w:rsidRDefault="00B05999" w:rsidP="00B05999">
            <w:pPr>
              <w:jc w:val="center"/>
              <w:rPr>
                <w:b/>
                <w:bCs/>
                <w:color w:val="000000"/>
              </w:rPr>
            </w:pPr>
            <w:r w:rsidRPr="00B05999">
              <w:rPr>
                <w:b/>
                <w:bCs/>
                <w:color w:val="000000"/>
              </w:rPr>
              <w:t> </w:t>
            </w:r>
          </w:p>
        </w:tc>
      </w:tr>
      <w:tr w:rsidR="00B05999" w:rsidRPr="00B05999" w14:paraId="4B73091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5BF28A1"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1869E1F" w14:textId="77777777" w:rsidR="00B05999" w:rsidRPr="00B05999" w:rsidRDefault="00B05999" w:rsidP="00B05999">
            <w:pPr>
              <w:rPr>
                <w:color w:val="000000"/>
              </w:rPr>
            </w:pPr>
            <w:r w:rsidRPr="00B05999">
              <w:rPr>
                <w:color w:val="000000"/>
              </w:rPr>
              <w:t>Design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546D123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7605A56"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768256" w14:textId="77777777" w:rsidR="00B05999" w:rsidRPr="00B05999" w:rsidRDefault="00B05999" w:rsidP="00B05999">
            <w:pPr>
              <w:jc w:val="center"/>
              <w:rPr>
                <w:b/>
                <w:bCs/>
                <w:color w:val="000000"/>
              </w:rPr>
            </w:pPr>
            <w:r w:rsidRPr="00B05999">
              <w:rPr>
                <w:b/>
                <w:bCs/>
                <w:color w:val="000000"/>
              </w:rPr>
              <w:t> </w:t>
            </w:r>
          </w:p>
        </w:tc>
      </w:tr>
      <w:tr w:rsidR="00B05999" w:rsidRPr="00B05999" w14:paraId="702B5E5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72F9344" w14:textId="77777777" w:rsidR="00B05999" w:rsidRPr="00B05999" w:rsidRDefault="00B05999" w:rsidP="00B05999">
            <w:pPr>
              <w:jc w:val="center"/>
              <w:rPr>
                <w:color w:val="000000"/>
              </w:rPr>
            </w:pPr>
            <w:r w:rsidRPr="00B05999">
              <w:rPr>
                <w:color w:val="000000"/>
              </w:rPr>
              <w:t>00</w:t>
            </w:r>
          </w:p>
        </w:tc>
        <w:tc>
          <w:tcPr>
            <w:tcW w:w="3855" w:type="dxa"/>
            <w:tcBorders>
              <w:top w:val="nil"/>
              <w:left w:val="nil"/>
              <w:bottom w:val="single" w:sz="4" w:space="0" w:color="auto"/>
              <w:right w:val="single" w:sz="4" w:space="0" w:color="auto"/>
            </w:tcBorders>
            <w:shd w:val="clear" w:color="auto" w:fill="auto"/>
            <w:noWrap/>
            <w:vAlign w:val="bottom"/>
            <w:hideMark/>
          </w:tcPr>
          <w:p w14:paraId="17315320" w14:textId="77777777" w:rsidR="00B05999" w:rsidRPr="00B05999" w:rsidRDefault="00B05999" w:rsidP="00B05999">
            <w:pPr>
              <w:rPr>
                <w:color w:val="000000"/>
              </w:rPr>
            </w:pPr>
            <w:r w:rsidRPr="00B05999">
              <w:rPr>
                <w:color w:val="000000"/>
              </w:rPr>
              <w:t>Procurement and Contracting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5A4EA7AC"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6836267"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962D8FE" w14:textId="77777777" w:rsidR="00B05999" w:rsidRPr="00B05999" w:rsidRDefault="00B05999" w:rsidP="00B05999">
            <w:pPr>
              <w:jc w:val="center"/>
              <w:rPr>
                <w:b/>
                <w:bCs/>
                <w:color w:val="000000"/>
              </w:rPr>
            </w:pPr>
            <w:r w:rsidRPr="00B05999">
              <w:rPr>
                <w:b/>
                <w:bCs/>
                <w:color w:val="000000"/>
              </w:rPr>
              <w:t> </w:t>
            </w:r>
          </w:p>
        </w:tc>
      </w:tr>
      <w:tr w:rsidR="00B05999" w:rsidRPr="00B05999" w14:paraId="6ACAB0D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AD00AAC" w14:textId="77777777" w:rsidR="00B05999" w:rsidRPr="00B05999" w:rsidRDefault="00B05999" w:rsidP="00B05999">
            <w:pPr>
              <w:jc w:val="center"/>
              <w:rPr>
                <w:color w:val="000000"/>
              </w:rPr>
            </w:pPr>
            <w:r w:rsidRPr="00B05999">
              <w:rPr>
                <w:color w:val="000000"/>
              </w:rPr>
              <w:t>01</w:t>
            </w:r>
          </w:p>
        </w:tc>
        <w:tc>
          <w:tcPr>
            <w:tcW w:w="3855" w:type="dxa"/>
            <w:tcBorders>
              <w:top w:val="nil"/>
              <w:left w:val="nil"/>
              <w:bottom w:val="single" w:sz="4" w:space="0" w:color="auto"/>
              <w:right w:val="single" w:sz="4" w:space="0" w:color="auto"/>
            </w:tcBorders>
            <w:shd w:val="clear" w:color="auto" w:fill="auto"/>
            <w:noWrap/>
            <w:vAlign w:val="bottom"/>
            <w:hideMark/>
          </w:tcPr>
          <w:p w14:paraId="2A36501D" w14:textId="77777777" w:rsidR="00B05999" w:rsidRPr="00B05999" w:rsidRDefault="00B05999" w:rsidP="00B05999">
            <w:pPr>
              <w:rPr>
                <w:color w:val="000000"/>
              </w:rPr>
            </w:pPr>
            <w:r w:rsidRPr="00B05999">
              <w:rPr>
                <w:color w:val="000000"/>
              </w:rPr>
              <w:t>General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00AC2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6EF02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500487" w14:textId="77777777" w:rsidR="00B05999" w:rsidRPr="00B05999" w:rsidRDefault="00B05999" w:rsidP="00B05999">
            <w:pPr>
              <w:rPr>
                <w:color w:val="000000"/>
              </w:rPr>
            </w:pPr>
            <w:r w:rsidRPr="00B05999">
              <w:rPr>
                <w:color w:val="000000"/>
              </w:rPr>
              <w:t> </w:t>
            </w:r>
          </w:p>
        </w:tc>
      </w:tr>
      <w:tr w:rsidR="00B05999" w:rsidRPr="00B05999" w14:paraId="2A62FF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EE32D7" w14:textId="77777777" w:rsidR="00B05999" w:rsidRPr="00B05999" w:rsidRDefault="00B05999" w:rsidP="00B05999">
            <w:pPr>
              <w:jc w:val="center"/>
              <w:rPr>
                <w:color w:val="000000"/>
              </w:rPr>
            </w:pPr>
            <w:r w:rsidRPr="00B05999">
              <w:rPr>
                <w:color w:val="000000"/>
              </w:rPr>
              <w:t>02</w:t>
            </w:r>
          </w:p>
        </w:tc>
        <w:tc>
          <w:tcPr>
            <w:tcW w:w="3855" w:type="dxa"/>
            <w:tcBorders>
              <w:top w:val="nil"/>
              <w:left w:val="nil"/>
              <w:bottom w:val="single" w:sz="4" w:space="0" w:color="auto"/>
              <w:right w:val="single" w:sz="4" w:space="0" w:color="auto"/>
            </w:tcBorders>
            <w:shd w:val="clear" w:color="auto" w:fill="auto"/>
            <w:noWrap/>
            <w:vAlign w:val="bottom"/>
            <w:hideMark/>
          </w:tcPr>
          <w:p w14:paraId="5921581E" w14:textId="77777777" w:rsidR="00B05999" w:rsidRPr="00B05999" w:rsidRDefault="00B05999" w:rsidP="00B05999">
            <w:pPr>
              <w:rPr>
                <w:color w:val="000000"/>
              </w:rPr>
            </w:pPr>
            <w:r w:rsidRPr="00B05999">
              <w:rPr>
                <w:color w:val="000000"/>
              </w:rPr>
              <w:t>Existing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6F3E5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52AAEA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17AAD9C" w14:textId="77777777" w:rsidR="00B05999" w:rsidRPr="00B05999" w:rsidRDefault="00B05999" w:rsidP="00B05999">
            <w:pPr>
              <w:rPr>
                <w:color w:val="000000"/>
              </w:rPr>
            </w:pPr>
            <w:r w:rsidRPr="00B05999">
              <w:rPr>
                <w:color w:val="000000"/>
              </w:rPr>
              <w:t> </w:t>
            </w:r>
          </w:p>
        </w:tc>
      </w:tr>
      <w:tr w:rsidR="00B05999" w:rsidRPr="00B05999" w14:paraId="488AC17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021C04" w14:textId="77777777" w:rsidR="00B05999" w:rsidRPr="00B05999" w:rsidRDefault="00B05999" w:rsidP="00B05999">
            <w:pPr>
              <w:jc w:val="center"/>
              <w:rPr>
                <w:color w:val="000000"/>
              </w:rPr>
            </w:pPr>
            <w:r w:rsidRPr="00B05999">
              <w:rPr>
                <w:color w:val="000000"/>
              </w:rPr>
              <w:t>03</w:t>
            </w:r>
          </w:p>
        </w:tc>
        <w:tc>
          <w:tcPr>
            <w:tcW w:w="3855" w:type="dxa"/>
            <w:tcBorders>
              <w:top w:val="nil"/>
              <w:left w:val="nil"/>
              <w:bottom w:val="single" w:sz="4" w:space="0" w:color="auto"/>
              <w:right w:val="single" w:sz="4" w:space="0" w:color="auto"/>
            </w:tcBorders>
            <w:shd w:val="clear" w:color="auto" w:fill="auto"/>
            <w:noWrap/>
            <w:vAlign w:val="bottom"/>
            <w:hideMark/>
          </w:tcPr>
          <w:p w14:paraId="72F9A043" w14:textId="77777777" w:rsidR="00B05999" w:rsidRPr="00B05999" w:rsidRDefault="00B05999" w:rsidP="00B05999">
            <w:pPr>
              <w:rPr>
                <w:color w:val="000000"/>
              </w:rPr>
            </w:pPr>
            <w:r w:rsidRPr="00B05999">
              <w:rPr>
                <w:color w:val="000000"/>
              </w:rPr>
              <w:t>Concrete</w:t>
            </w:r>
          </w:p>
        </w:tc>
        <w:tc>
          <w:tcPr>
            <w:tcW w:w="1180" w:type="dxa"/>
            <w:tcBorders>
              <w:top w:val="nil"/>
              <w:left w:val="nil"/>
              <w:bottom w:val="single" w:sz="4" w:space="0" w:color="auto"/>
              <w:right w:val="single" w:sz="4" w:space="0" w:color="auto"/>
            </w:tcBorders>
            <w:shd w:val="clear" w:color="auto" w:fill="auto"/>
            <w:noWrap/>
            <w:vAlign w:val="bottom"/>
            <w:hideMark/>
          </w:tcPr>
          <w:p w14:paraId="6D86303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FF55E6A"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333E2A6" w14:textId="77777777" w:rsidR="00B05999" w:rsidRPr="00B05999" w:rsidRDefault="00B05999" w:rsidP="00B05999">
            <w:pPr>
              <w:rPr>
                <w:color w:val="000000"/>
              </w:rPr>
            </w:pPr>
            <w:r w:rsidRPr="00B05999">
              <w:rPr>
                <w:color w:val="000000"/>
              </w:rPr>
              <w:t> </w:t>
            </w:r>
          </w:p>
        </w:tc>
      </w:tr>
      <w:tr w:rsidR="00B05999" w:rsidRPr="00B05999" w14:paraId="09C9E96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E2DA152" w14:textId="77777777" w:rsidR="00B05999" w:rsidRPr="00B05999" w:rsidRDefault="00B05999" w:rsidP="00B05999">
            <w:pPr>
              <w:jc w:val="center"/>
              <w:rPr>
                <w:color w:val="000000"/>
              </w:rPr>
            </w:pPr>
            <w:r w:rsidRPr="00B05999">
              <w:rPr>
                <w:color w:val="000000"/>
              </w:rPr>
              <w:t>04</w:t>
            </w:r>
          </w:p>
        </w:tc>
        <w:tc>
          <w:tcPr>
            <w:tcW w:w="3855" w:type="dxa"/>
            <w:tcBorders>
              <w:top w:val="nil"/>
              <w:left w:val="nil"/>
              <w:bottom w:val="single" w:sz="4" w:space="0" w:color="auto"/>
              <w:right w:val="single" w:sz="4" w:space="0" w:color="auto"/>
            </w:tcBorders>
            <w:shd w:val="clear" w:color="auto" w:fill="auto"/>
            <w:noWrap/>
            <w:vAlign w:val="bottom"/>
            <w:hideMark/>
          </w:tcPr>
          <w:p w14:paraId="07927027" w14:textId="77777777" w:rsidR="00B05999" w:rsidRPr="00B05999" w:rsidRDefault="00B05999" w:rsidP="00B05999">
            <w:pPr>
              <w:rPr>
                <w:color w:val="000000"/>
              </w:rPr>
            </w:pPr>
            <w:r w:rsidRPr="00B05999">
              <w:rPr>
                <w:color w:val="000000"/>
              </w:rPr>
              <w:t>Masonry</w:t>
            </w:r>
          </w:p>
        </w:tc>
        <w:tc>
          <w:tcPr>
            <w:tcW w:w="1180" w:type="dxa"/>
            <w:tcBorders>
              <w:top w:val="nil"/>
              <w:left w:val="nil"/>
              <w:bottom w:val="single" w:sz="4" w:space="0" w:color="auto"/>
              <w:right w:val="single" w:sz="4" w:space="0" w:color="auto"/>
            </w:tcBorders>
            <w:shd w:val="clear" w:color="auto" w:fill="auto"/>
            <w:noWrap/>
            <w:vAlign w:val="bottom"/>
            <w:hideMark/>
          </w:tcPr>
          <w:p w14:paraId="17E545D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1B4E90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5C738F" w14:textId="77777777" w:rsidR="00B05999" w:rsidRPr="00B05999" w:rsidRDefault="00B05999" w:rsidP="00B05999">
            <w:pPr>
              <w:rPr>
                <w:color w:val="000000"/>
              </w:rPr>
            </w:pPr>
            <w:r w:rsidRPr="00B05999">
              <w:rPr>
                <w:color w:val="000000"/>
              </w:rPr>
              <w:t> </w:t>
            </w:r>
          </w:p>
        </w:tc>
      </w:tr>
      <w:tr w:rsidR="00B05999" w:rsidRPr="00B05999" w14:paraId="0A120CE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0BCD97" w14:textId="77777777" w:rsidR="00B05999" w:rsidRPr="00B05999" w:rsidRDefault="00B05999" w:rsidP="00B05999">
            <w:pPr>
              <w:jc w:val="center"/>
              <w:rPr>
                <w:color w:val="000000"/>
              </w:rPr>
            </w:pPr>
            <w:r w:rsidRPr="00B05999">
              <w:rPr>
                <w:color w:val="000000"/>
              </w:rPr>
              <w:t>05</w:t>
            </w:r>
          </w:p>
        </w:tc>
        <w:tc>
          <w:tcPr>
            <w:tcW w:w="3855" w:type="dxa"/>
            <w:tcBorders>
              <w:top w:val="nil"/>
              <w:left w:val="nil"/>
              <w:bottom w:val="single" w:sz="4" w:space="0" w:color="auto"/>
              <w:right w:val="single" w:sz="4" w:space="0" w:color="auto"/>
            </w:tcBorders>
            <w:shd w:val="clear" w:color="auto" w:fill="auto"/>
            <w:noWrap/>
            <w:vAlign w:val="bottom"/>
            <w:hideMark/>
          </w:tcPr>
          <w:p w14:paraId="39DAE409" w14:textId="77777777" w:rsidR="00B05999" w:rsidRPr="00B05999" w:rsidRDefault="00B05999" w:rsidP="00B05999">
            <w:pPr>
              <w:rPr>
                <w:color w:val="000000"/>
              </w:rPr>
            </w:pPr>
            <w:r w:rsidRPr="00B05999">
              <w:rPr>
                <w:color w:val="000000"/>
              </w:rPr>
              <w:t>Metals</w:t>
            </w:r>
          </w:p>
        </w:tc>
        <w:tc>
          <w:tcPr>
            <w:tcW w:w="1180" w:type="dxa"/>
            <w:tcBorders>
              <w:top w:val="nil"/>
              <w:left w:val="nil"/>
              <w:bottom w:val="single" w:sz="4" w:space="0" w:color="auto"/>
              <w:right w:val="single" w:sz="4" w:space="0" w:color="auto"/>
            </w:tcBorders>
            <w:shd w:val="clear" w:color="auto" w:fill="auto"/>
            <w:noWrap/>
            <w:vAlign w:val="bottom"/>
            <w:hideMark/>
          </w:tcPr>
          <w:p w14:paraId="1D6B005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F9DA7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3F93B4" w14:textId="77777777" w:rsidR="00B05999" w:rsidRPr="00B05999" w:rsidRDefault="00B05999" w:rsidP="00B05999">
            <w:pPr>
              <w:rPr>
                <w:color w:val="000000"/>
              </w:rPr>
            </w:pPr>
            <w:r w:rsidRPr="00B05999">
              <w:rPr>
                <w:color w:val="000000"/>
              </w:rPr>
              <w:t> </w:t>
            </w:r>
          </w:p>
        </w:tc>
      </w:tr>
      <w:tr w:rsidR="00B05999" w:rsidRPr="00B05999" w14:paraId="5B878AA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85A958" w14:textId="77777777" w:rsidR="00B05999" w:rsidRPr="00B05999" w:rsidRDefault="00B05999" w:rsidP="00B05999">
            <w:pPr>
              <w:jc w:val="center"/>
              <w:rPr>
                <w:color w:val="000000"/>
              </w:rPr>
            </w:pPr>
            <w:r w:rsidRPr="00B05999">
              <w:rPr>
                <w:color w:val="000000"/>
              </w:rPr>
              <w:t>06</w:t>
            </w:r>
          </w:p>
        </w:tc>
        <w:tc>
          <w:tcPr>
            <w:tcW w:w="3855" w:type="dxa"/>
            <w:tcBorders>
              <w:top w:val="nil"/>
              <w:left w:val="nil"/>
              <w:bottom w:val="single" w:sz="4" w:space="0" w:color="auto"/>
              <w:right w:val="single" w:sz="4" w:space="0" w:color="auto"/>
            </w:tcBorders>
            <w:shd w:val="clear" w:color="auto" w:fill="auto"/>
            <w:noWrap/>
            <w:vAlign w:val="bottom"/>
            <w:hideMark/>
          </w:tcPr>
          <w:p w14:paraId="2FBE9459" w14:textId="77777777" w:rsidR="00B05999" w:rsidRPr="00B05999" w:rsidRDefault="00B05999" w:rsidP="00B05999">
            <w:pPr>
              <w:rPr>
                <w:color w:val="000000"/>
              </w:rPr>
            </w:pPr>
            <w:r w:rsidRPr="00B05999">
              <w:rPr>
                <w:color w:val="000000"/>
              </w:rPr>
              <w:t>Wood, Plastics, and Composites</w:t>
            </w:r>
          </w:p>
        </w:tc>
        <w:tc>
          <w:tcPr>
            <w:tcW w:w="1180" w:type="dxa"/>
            <w:tcBorders>
              <w:top w:val="nil"/>
              <w:left w:val="nil"/>
              <w:bottom w:val="single" w:sz="4" w:space="0" w:color="auto"/>
              <w:right w:val="single" w:sz="4" w:space="0" w:color="auto"/>
            </w:tcBorders>
            <w:shd w:val="clear" w:color="auto" w:fill="auto"/>
            <w:noWrap/>
            <w:vAlign w:val="bottom"/>
            <w:hideMark/>
          </w:tcPr>
          <w:p w14:paraId="3D4DEC1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669B9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D133C" w14:textId="77777777" w:rsidR="00B05999" w:rsidRPr="00B05999" w:rsidRDefault="00B05999" w:rsidP="00B05999">
            <w:pPr>
              <w:rPr>
                <w:color w:val="000000"/>
              </w:rPr>
            </w:pPr>
            <w:r w:rsidRPr="00B05999">
              <w:rPr>
                <w:color w:val="000000"/>
              </w:rPr>
              <w:t> </w:t>
            </w:r>
          </w:p>
        </w:tc>
      </w:tr>
      <w:tr w:rsidR="00B05999" w:rsidRPr="00B05999" w14:paraId="2EB389A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E5EA3" w14:textId="77777777" w:rsidR="00B05999" w:rsidRPr="00B05999" w:rsidRDefault="00B05999" w:rsidP="00B05999">
            <w:pPr>
              <w:jc w:val="center"/>
              <w:rPr>
                <w:color w:val="000000"/>
              </w:rPr>
            </w:pPr>
            <w:r w:rsidRPr="00B05999">
              <w:rPr>
                <w:color w:val="000000"/>
              </w:rPr>
              <w:t>07</w:t>
            </w:r>
          </w:p>
        </w:tc>
        <w:tc>
          <w:tcPr>
            <w:tcW w:w="3855" w:type="dxa"/>
            <w:tcBorders>
              <w:top w:val="nil"/>
              <w:left w:val="nil"/>
              <w:bottom w:val="single" w:sz="4" w:space="0" w:color="auto"/>
              <w:right w:val="single" w:sz="4" w:space="0" w:color="auto"/>
            </w:tcBorders>
            <w:shd w:val="clear" w:color="auto" w:fill="auto"/>
            <w:noWrap/>
            <w:vAlign w:val="bottom"/>
            <w:hideMark/>
          </w:tcPr>
          <w:p w14:paraId="62E181BB" w14:textId="77777777" w:rsidR="00B05999" w:rsidRPr="00B05999" w:rsidRDefault="00B05999" w:rsidP="00B05999">
            <w:pPr>
              <w:rPr>
                <w:color w:val="000000"/>
              </w:rPr>
            </w:pPr>
            <w:r w:rsidRPr="00B05999">
              <w:rPr>
                <w:color w:val="000000"/>
              </w:rPr>
              <w:t>Thermal / Moisture Protection</w:t>
            </w:r>
          </w:p>
        </w:tc>
        <w:tc>
          <w:tcPr>
            <w:tcW w:w="1180" w:type="dxa"/>
            <w:tcBorders>
              <w:top w:val="nil"/>
              <w:left w:val="nil"/>
              <w:bottom w:val="single" w:sz="4" w:space="0" w:color="auto"/>
              <w:right w:val="single" w:sz="4" w:space="0" w:color="auto"/>
            </w:tcBorders>
            <w:shd w:val="clear" w:color="auto" w:fill="auto"/>
            <w:noWrap/>
            <w:vAlign w:val="bottom"/>
            <w:hideMark/>
          </w:tcPr>
          <w:p w14:paraId="003AE025"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DB58C8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DE2EBA" w14:textId="77777777" w:rsidR="00B05999" w:rsidRPr="00B05999" w:rsidRDefault="00B05999" w:rsidP="00B05999">
            <w:pPr>
              <w:rPr>
                <w:color w:val="000000"/>
              </w:rPr>
            </w:pPr>
            <w:r w:rsidRPr="00B05999">
              <w:rPr>
                <w:color w:val="000000"/>
              </w:rPr>
              <w:t> </w:t>
            </w:r>
          </w:p>
        </w:tc>
      </w:tr>
      <w:tr w:rsidR="00B05999" w:rsidRPr="00B05999" w14:paraId="59C9EF8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8B3F38E" w14:textId="77777777" w:rsidR="00B05999" w:rsidRPr="00B05999" w:rsidRDefault="00B05999" w:rsidP="00B05999">
            <w:pPr>
              <w:jc w:val="center"/>
              <w:rPr>
                <w:color w:val="000000"/>
              </w:rPr>
            </w:pPr>
            <w:r w:rsidRPr="00B05999">
              <w:rPr>
                <w:color w:val="000000"/>
              </w:rPr>
              <w:t>08</w:t>
            </w:r>
          </w:p>
        </w:tc>
        <w:tc>
          <w:tcPr>
            <w:tcW w:w="3855" w:type="dxa"/>
            <w:tcBorders>
              <w:top w:val="nil"/>
              <w:left w:val="nil"/>
              <w:bottom w:val="single" w:sz="4" w:space="0" w:color="auto"/>
              <w:right w:val="single" w:sz="4" w:space="0" w:color="auto"/>
            </w:tcBorders>
            <w:shd w:val="clear" w:color="auto" w:fill="auto"/>
            <w:noWrap/>
            <w:vAlign w:val="bottom"/>
            <w:hideMark/>
          </w:tcPr>
          <w:p w14:paraId="6A93510C" w14:textId="77777777" w:rsidR="00B05999" w:rsidRPr="00B05999" w:rsidRDefault="00B05999" w:rsidP="00B05999">
            <w:pPr>
              <w:rPr>
                <w:color w:val="000000"/>
              </w:rPr>
            </w:pPr>
            <w:r w:rsidRPr="00B05999">
              <w:rPr>
                <w:color w:val="000000"/>
              </w:rPr>
              <w:t>Openings</w:t>
            </w:r>
          </w:p>
        </w:tc>
        <w:tc>
          <w:tcPr>
            <w:tcW w:w="1180" w:type="dxa"/>
            <w:tcBorders>
              <w:top w:val="nil"/>
              <w:left w:val="nil"/>
              <w:bottom w:val="single" w:sz="4" w:space="0" w:color="auto"/>
              <w:right w:val="single" w:sz="4" w:space="0" w:color="auto"/>
            </w:tcBorders>
            <w:shd w:val="clear" w:color="auto" w:fill="auto"/>
            <w:noWrap/>
            <w:vAlign w:val="bottom"/>
            <w:hideMark/>
          </w:tcPr>
          <w:p w14:paraId="3099179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2BF59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D78AE77" w14:textId="77777777" w:rsidR="00B05999" w:rsidRPr="00B05999" w:rsidRDefault="00B05999" w:rsidP="00B05999">
            <w:pPr>
              <w:rPr>
                <w:color w:val="000000"/>
              </w:rPr>
            </w:pPr>
            <w:r w:rsidRPr="00B05999">
              <w:rPr>
                <w:color w:val="000000"/>
              </w:rPr>
              <w:t> </w:t>
            </w:r>
          </w:p>
        </w:tc>
      </w:tr>
      <w:tr w:rsidR="00B05999" w:rsidRPr="00B05999" w14:paraId="245C1CA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2F8231B" w14:textId="77777777" w:rsidR="00B05999" w:rsidRPr="00B05999" w:rsidRDefault="00B05999" w:rsidP="00B05999">
            <w:pPr>
              <w:jc w:val="center"/>
              <w:rPr>
                <w:color w:val="000000"/>
              </w:rPr>
            </w:pPr>
            <w:r w:rsidRPr="00B05999">
              <w:rPr>
                <w:color w:val="000000"/>
              </w:rPr>
              <w:t>09</w:t>
            </w:r>
          </w:p>
        </w:tc>
        <w:tc>
          <w:tcPr>
            <w:tcW w:w="3855" w:type="dxa"/>
            <w:tcBorders>
              <w:top w:val="nil"/>
              <w:left w:val="nil"/>
              <w:bottom w:val="single" w:sz="4" w:space="0" w:color="auto"/>
              <w:right w:val="single" w:sz="4" w:space="0" w:color="auto"/>
            </w:tcBorders>
            <w:shd w:val="clear" w:color="auto" w:fill="auto"/>
            <w:noWrap/>
            <w:vAlign w:val="bottom"/>
            <w:hideMark/>
          </w:tcPr>
          <w:p w14:paraId="74679AB2" w14:textId="77777777" w:rsidR="00B05999" w:rsidRPr="00B05999" w:rsidRDefault="00B05999" w:rsidP="00B05999">
            <w:pPr>
              <w:rPr>
                <w:color w:val="000000"/>
              </w:rPr>
            </w:pPr>
            <w:r w:rsidRPr="00B05999">
              <w:rPr>
                <w:color w:val="000000"/>
              </w:rPr>
              <w:t>Finishes</w:t>
            </w:r>
          </w:p>
        </w:tc>
        <w:tc>
          <w:tcPr>
            <w:tcW w:w="1180" w:type="dxa"/>
            <w:tcBorders>
              <w:top w:val="nil"/>
              <w:left w:val="nil"/>
              <w:bottom w:val="single" w:sz="4" w:space="0" w:color="auto"/>
              <w:right w:val="single" w:sz="4" w:space="0" w:color="auto"/>
            </w:tcBorders>
            <w:shd w:val="clear" w:color="auto" w:fill="auto"/>
            <w:noWrap/>
            <w:vAlign w:val="bottom"/>
            <w:hideMark/>
          </w:tcPr>
          <w:p w14:paraId="45A6A15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488580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DA6D593" w14:textId="77777777" w:rsidR="00B05999" w:rsidRPr="00B05999" w:rsidRDefault="00B05999" w:rsidP="00B05999">
            <w:pPr>
              <w:rPr>
                <w:color w:val="000000"/>
              </w:rPr>
            </w:pPr>
            <w:r w:rsidRPr="00B05999">
              <w:rPr>
                <w:color w:val="000000"/>
              </w:rPr>
              <w:t> </w:t>
            </w:r>
          </w:p>
        </w:tc>
      </w:tr>
      <w:tr w:rsidR="00B05999" w:rsidRPr="00B05999" w14:paraId="297962F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C3171D" w14:textId="77777777" w:rsidR="00B05999" w:rsidRPr="00B05999" w:rsidRDefault="00B05999" w:rsidP="00B05999">
            <w:pPr>
              <w:jc w:val="center"/>
              <w:rPr>
                <w:color w:val="000000"/>
              </w:rPr>
            </w:pPr>
            <w:r w:rsidRPr="00B05999">
              <w:rPr>
                <w:color w:val="000000"/>
              </w:rPr>
              <w:t>10</w:t>
            </w:r>
          </w:p>
        </w:tc>
        <w:tc>
          <w:tcPr>
            <w:tcW w:w="3855" w:type="dxa"/>
            <w:tcBorders>
              <w:top w:val="nil"/>
              <w:left w:val="nil"/>
              <w:bottom w:val="single" w:sz="4" w:space="0" w:color="auto"/>
              <w:right w:val="single" w:sz="4" w:space="0" w:color="auto"/>
            </w:tcBorders>
            <w:shd w:val="clear" w:color="auto" w:fill="auto"/>
            <w:noWrap/>
            <w:vAlign w:val="bottom"/>
            <w:hideMark/>
          </w:tcPr>
          <w:p w14:paraId="635AB070" w14:textId="77777777" w:rsidR="00B05999" w:rsidRPr="00B05999" w:rsidRDefault="00B05999" w:rsidP="00B05999">
            <w:pPr>
              <w:rPr>
                <w:color w:val="000000"/>
              </w:rPr>
            </w:pPr>
            <w:r w:rsidRPr="00B05999">
              <w:rPr>
                <w:color w:val="000000"/>
              </w:rPr>
              <w:t>Specialties</w:t>
            </w:r>
          </w:p>
        </w:tc>
        <w:tc>
          <w:tcPr>
            <w:tcW w:w="1180" w:type="dxa"/>
            <w:tcBorders>
              <w:top w:val="nil"/>
              <w:left w:val="nil"/>
              <w:bottom w:val="single" w:sz="4" w:space="0" w:color="auto"/>
              <w:right w:val="single" w:sz="4" w:space="0" w:color="auto"/>
            </w:tcBorders>
            <w:shd w:val="clear" w:color="auto" w:fill="auto"/>
            <w:noWrap/>
            <w:vAlign w:val="bottom"/>
            <w:hideMark/>
          </w:tcPr>
          <w:p w14:paraId="292FB1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5A9E1F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14E0744" w14:textId="77777777" w:rsidR="00B05999" w:rsidRPr="00B05999" w:rsidRDefault="00B05999" w:rsidP="00B05999">
            <w:pPr>
              <w:rPr>
                <w:color w:val="000000"/>
              </w:rPr>
            </w:pPr>
            <w:r w:rsidRPr="00B05999">
              <w:rPr>
                <w:color w:val="000000"/>
              </w:rPr>
              <w:t> </w:t>
            </w:r>
          </w:p>
        </w:tc>
      </w:tr>
      <w:tr w:rsidR="00B05999" w:rsidRPr="00B05999" w14:paraId="69239DC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D67E77" w14:textId="77777777" w:rsidR="00B05999" w:rsidRPr="00B05999" w:rsidRDefault="00B05999" w:rsidP="00B05999">
            <w:pPr>
              <w:jc w:val="center"/>
              <w:rPr>
                <w:color w:val="000000"/>
              </w:rPr>
            </w:pPr>
            <w:r w:rsidRPr="00B05999">
              <w:rPr>
                <w:color w:val="000000"/>
              </w:rPr>
              <w:t>11</w:t>
            </w:r>
          </w:p>
        </w:tc>
        <w:tc>
          <w:tcPr>
            <w:tcW w:w="3855" w:type="dxa"/>
            <w:tcBorders>
              <w:top w:val="nil"/>
              <w:left w:val="nil"/>
              <w:bottom w:val="single" w:sz="4" w:space="0" w:color="auto"/>
              <w:right w:val="single" w:sz="4" w:space="0" w:color="auto"/>
            </w:tcBorders>
            <w:shd w:val="clear" w:color="auto" w:fill="auto"/>
            <w:noWrap/>
            <w:vAlign w:val="bottom"/>
            <w:hideMark/>
          </w:tcPr>
          <w:p w14:paraId="2FBE6D51" w14:textId="77777777" w:rsidR="00B05999" w:rsidRPr="00B05999" w:rsidRDefault="00B05999" w:rsidP="00B05999">
            <w:pPr>
              <w:rPr>
                <w:color w:val="000000"/>
              </w:rPr>
            </w:pPr>
            <w:r w:rsidRPr="00B05999">
              <w:rPr>
                <w:color w:val="000000"/>
              </w:rPr>
              <w:t>Equipment</w:t>
            </w:r>
          </w:p>
        </w:tc>
        <w:tc>
          <w:tcPr>
            <w:tcW w:w="1180" w:type="dxa"/>
            <w:tcBorders>
              <w:top w:val="nil"/>
              <w:left w:val="nil"/>
              <w:bottom w:val="single" w:sz="4" w:space="0" w:color="auto"/>
              <w:right w:val="single" w:sz="4" w:space="0" w:color="auto"/>
            </w:tcBorders>
            <w:shd w:val="clear" w:color="auto" w:fill="auto"/>
            <w:noWrap/>
            <w:vAlign w:val="bottom"/>
            <w:hideMark/>
          </w:tcPr>
          <w:p w14:paraId="3774829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C2F25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0D727ED" w14:textId="77777777" w:rsidR="00B05999" w:rsidRPr="00B05999" w:rsidRDefault="00B05999" w:rsidP="00B05999">
            <w:pPr>
              <w:rPr>
                <w:color w:val="000000"/>
              </w:rPr>
            </w:pPr>
            <w:r w:rsidRPr="00B05999">
              <w:rPr>
                <w:color w:val="000000"/>
              </w:rPr>
              <w:t> </w:t>
            </w:r>
          </w:p>
        </w:tc>
      </w:tr>
      <w:tr w:rsidR="00B05999" w:rsidRPr="00B05999" w14:paraId="5CC7129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684CE9" w14:textId="77777777" w:rsidR="00B05999" w:rsidRPr="00B05999" w:rsidRDefault="00B05999" w:rsidP="00B05999">
            <w:pPr>
              <w:jc w:val="center"/>
              <w:rPr>
                <w:color w:val="000000"/>
              </w:rPr>
            </w:pPr>
            <w:r w:rsidRPr="00B05999">
              <w:rPr>
                <w:color w:val="000000"/>
              </w:rPr>
              <w:t>12</w:t>
            </w:r>
          </w:p>
        </w:tc>
        <w:tc>
          <w:tcPr>
            <w:tcW w:w="3855" w:type="dxa"/>
            <w:tcBorders>
              <w:top w:val="nil"/>
              <w:left w:val="nil"/>
              <w:bottom w:val="single" w:sz="4" w:space="0" w:color="auto"/>
              <w:right w:val="single" w:sz="4" w:space="0" w:color="auto"/>
            </w:tcBorders>
            <w:shd w:val="clear" w:color="auto" w:fill="auto"/>
            <w:noWrap/>
            <w:vAlign w:val="bottom"/>
            <w:hideMark/>
          </w:tcPr>
          <w:p w14:paraId="3A5B3EEB" w14:textId="77777777" w:rsidR="00B05999" w:rsidRPr="00B05999" w:rsidRDefault="00B05999" w:rsidP="00B05999">
            <w:pPr>
              <w:rPr>
                <w:color w:val="000000"/>
              </w:rPr>
            </w:pPr>
            <w:r w:rsidRPr="00B05999">
              <w:rPr>
                <w:color w:val="000000"/>
              </w:rPr>
              <w:t>Furnishings</w:t>
            </w:r>
          </w:p>
        </w:tc>
        <w:tc>
          <w:tcPr>
            <w:tcW w:w="1180" w:type="dxa"/>
            <w:tcBorders>
              <w:top w:val="nil"/>
              <w:left w:val="nil"/>
              <w:bottom w:val="single" w:sz="4" w:space="0" w:color="auto"/>
              <w:right w:val="single" w:sz="4" w:space="0" w:color="auto"/>
            </w:tcBorders>
            <w:shd w:val="clear" w:color="auto" w:fill="auto"/>
            <w:noWrap/>
            <w:vAlign w:val="bottom"/>
            <w:hideMark/>
          </w:tcPr>
          <w:p w14:paraId="598980A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198B3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FEA32E" w14:textId="77777777" w:rsidR="00B05999" w:rsidRPr="00B05999" w:rsidRDefault="00B05999" w:rsidP="00B05999">
            <w:pPr>
              <w:rPr>
                <w:color w:val="000000"/>
              </w:rPr>
            </w:pPr>
            <w:r w:rsidRPr="00B05999">
              <w:rPr>
                <w:color w:val="000000"/>
              </w:rPr>
              <w:t> </w:t>
            </w:r>
          </w:p>
        </w:tc>
      </w:tr>
      <w:tr w:rsidR="00B05999" w:rsidRPr="00B05999" w14:paraId="24DE28D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C2241CA" w14:textId="77777777" w:rsidR="00B05999" w:rsidRPr="00B05999" w:rsidRDefault="00B05999" w:rsidP="00B05999">
            <w:pPr>
              <w:jc w:val="center"/>
              <w:rPr>
                <w:color w:val="000000"/>
              </w:rPr>
            </w:pPr>
            <w:r w:rsidRPr="00B05999">
              <w:rPr>
                <w:color w:val="000000"/>
              </w:rPr>
              <w:t>13</w:t>
            </w:r>
          </w:p>
        </w:tc>
        <w:tc>
          <w:tcPr>
            <w:tcW w:w="3855" w:type="dxa"/>
            <w:tcBorders>
              <w:top w:val="nil"/>
              <w:left w:val="nil"/>
              <w:bottom w:val="single" w:sz="4" w:space="0" w:color="auto"/>
              <w:right w:val="single" w:sz="4" w:space="0" w:color="auto"/>
            </w:tcBorders>
            <w:shd w:val="clear" w:color="auto" w:fill="auto"/>
            <w:noWrap/>
            <w:vAlign w:val="bottom"/>
            <w:hideMark/>
          </w:tcPr>
          <w:p w14:paraId="2942CF08" w14:textId="77777777" w:rsidR="00B05999" w:rsidRPr="00B05999" w:rsidRDefault="00B05999" w:rsidP="00B05999">
            <w:pPr>
              <w:rPr>
                <w:color w:val="000000"/>
              </w:rPr>
            </w:pPr>
            <w:r w:rsidRPr="00B05999">
              <w:rPr>
                <w:color w:val="000000"/>
              </w:rPr>
              <w:t>Special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030D27E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AC13D3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255139C" w14:textId="77777777" w:rsidR="00B05999" w:rsidRPr="00B05999" w:rsidRDefault="00B05999" w:rsidP="00B05999">
            <w:pPr>
              <w:rPr>
                <w:color w:val="000000"/>
              </w:rPr>
            </w:pPr>
            <w:r w:rsidRPr="00B05999">
              <w:rPr>
                <w:color w:val="000000"/>
              </w:rPr>
              <w:t> </w:t>
            </w:r>
          </w:p>
        </w:tc>
      </w:tr>
      <w:tr w:rsidR="00B05999" w:rsidRPr="00B05999" w14:paraId="2F0B9D6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22396" w14:textId="77777777" w:rsidR="00B05999" w:rsidRPr="00B05999" w:rsidRDefault="00B05999" w:rsidP="00B05999">
            <w:pPr>
              <w:jc w:val="center"/>
              <w:rPr>
                <w:color w:val="000000"/>
              </w:rPr>
            </w:pPr>
            <w:r w:rsidRPr="00B05999">
              <w:rPr>
                <w:color w:val="000000"/>
              </w:rPr>
              <w:t>14</w:t>
            </w:r>
          </w:p>
        </w:tc>
        <w:tc>
          <w:tcPr>
            <w:tcW w:w="3855" w:type="dxa"/>
            <w:tcBorders>
              <w:top w:val="nil"/>
              <w:left w:val="nil"/>
              <w:bottom w:val="single" w:sz="4" w:space="0" w:color="auto"/>
              <w:right w:val="single" w:sz="4" w:space="0" w:color="auto"/>
            </w:tcBorders>
            <w:shd w:val="clear" w:color="auto" w:fill="auto"/>
            <w:noWrap/>
            <w:vAlign w:val="bottom"/>
            <w:hideMark/>
          </w:tcPr>
          <w:p w14:paraId="0DAC1D05" w14:textId="77777777" w:rsidR="00B05999" w:rsidRPr="00B05999" w:rsidRDefault="00B05999" w:rsidP="00B05999">
            <w:pPr>
              <w:rPr>
                <w:color w:val="000000"/>
              </w:rPr>
            </w:pPr>
            <w:r w:rsidRPr="00B05999">
              <w:rPr>
                <w:color w:val="000000"/>
              </w:rPr>
              <w:t>Conveying Equipment</w:t>
            </w:r>
          </w:p>
        </w:tc>
        <w:tc>
          <w:tcPr>
            <w:tcW w:w="1180" w:type="dxa"/>
            <w:tcBorders>
              <w:top w:val="nil"/>
              <w:left w:val="nil"/>
              <w:bottom w:val="single" w:sz="4" w:space="0" w:color="auto"/>
              <w:right w:val="single" w:sz="4" w:space="0" w:color="auto"/>
            </w:tcBorders>
            <w:shd w:val="clear" w:color="auto" w:fill="auto"/>
            <w:noWrap/>
            <w:vAlign w:val="bottom"/>
            <w:hideMark/>
          </w:tcPr>
          <w:p w14:paraId="1EE1EF1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9EB1A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133601" w14:textId="77777777" w:rsidR="00B05999" w:rsidRPr="00B05999" w:rsidRDefault="00B05999" w:rsidP="00B05999">
            <w:pPr>
              <w:rPr>
                <w:color w:val="000000"/>
              </w:rPr>
            </w:pPr>
            <w:r w:rsidRPr="00B05999">
              <w:rPr>
                <w:color w:val="000000"/>
              </w:rPr>
              <w:t> </w:t>
            </w:r>
          </w:p>
        </w:tc>
      </w:tr>
      <w:tr w:rsidR="00B05999" w:rsidRPr="00B05999" w14:paraId="12381A0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A163FC" w14:textId="77777777" w:rsidR="00B05999" w:rsidRPr="00B05999" w:rsidRDefault="00B05999" w:rsidP="00B05999">
            <w:pPr>
              <w:jc w:val="center"/>
              <w:rPr>
                <w:color w:val="000000"/>
              </w:rPr>
            </w:pPr>
            <w:r w:rsidRPr="00B05999">
              <w:rPr>
                <w:color w:val="000000"/>
              </w:rPr>
              <w:t>21</w:t>
            </w:r>
          </w:p>
        </w:tc>
        <w:tc>
          <w:tcPr>
            <w:tcW w:w="3855" w:type="dxa"/>
            <w:tcBorders>
              <w:top w:val="nil"/>
              <w:left w:val="nil"/>
              <w:bottom w:val="single" w:sz="4" w:space="0" w:color="auto"/>
              <w:right w:val="single" w:sz="4" w:space="0" w:color="auto"/>
            </w:tcBorders>
            <w:shd w:val="clear" w:color="auto" w:fill="auto"/>
            <w:noWrap/>
            <w:vAlign w:val="bottom"/>
            <w:hideMark/>
          </w:tcPr>
          <w:p w14:paraId="29859AE8" w14:textId="3E01A5D9" w:rsidR="00B05999" w:rsidRPr="00B05999" w:rsidRDefault="00B05999" w:rsidP="00B05999">
            <w:pPr>
              <w:rPr>
                <w:color w:val="000000"/>
              </w:rPr>
            </w:pPr>
            <w:r w:rsidRPr="00B05999">
              <w:rPr>
                <w:color w:val="000000"/>
              </w:rPr>
              <w:t>Fire Suppression</w:t>
            </w:r>
          </w:p>
        </w:tc>
        <w:tc>
          <w:tcPr>
            <w:tcW w:w="1180" w:type="dxa"/>
            <w:tcBorders>
              <w:top w:val="nil"/>
              <w:left w:val="nil"/>
              <w:bottom w:val="single" w:sz="4" w:space="0" w:color="auto"/>
              <w:right w:val="single" w:sz="4" w:space="0" w:color="auto"/>
            </w:tcBorders>
            <w:shd w:val="clear" w:color="auto" w:fill="auto"/>
            <w:noWrap/>
            <w:vAlign w:val="bottom"/>
            <w:hideMark/>
          </w:tcPr>
          <w:p w14:paraId="059480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13E1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ECB8EF4" w14:textId="77777777" w:rsidR="00B05999" w:rsidRPr="00B05999" w:rsidRDefault="00B05999" w:rsidP="00B05999">
            <w:pPr>
              <w:rPr>
                <w:color w:val="000000"/>
              </w:rPr>
            </w:pPr>
            <w:r w:rsidRPr="00B05999">
              <w:rPr>
                <w:color w:val="000000"/>
              </w:rPr>
              <w:t> </w:t>
            </w:r>
          </w:p>
        </w:tc>
      </w:tr>
      <w:tr w:rsidR="00B05999" w:rsidRPr="00B05999" w14:paraId="2A39F8E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4B7442" w14:textId="77777777" w:rsidR="00B05999" w:rsidRPr="00B05999" w:rsidRDefault="00B05999" w:rsidP="00B05999">
            <w:pPr>
              <w:jc w:val="center"/>
              <w:rPr>
                <w:color w:val="000000"/>
              </w:rPr>
            </w:pPr>
            <w:r w:rsidRPr="00B05999">
              <w:rPr>
                <w:color w:val="000000"/>
              </w:rPr>
              <w:t>22</w:t>
            </w:r>
          </w:p>
        </w:tc>
        <w:tc>
          <w:tcPr>
            <w:tcW w:w="3855" w:type="dxa"/>
            <w:tcBorders>
              <w:top w:val="nil"/>
              <w:left w:val="nil"/>
              <w:bottom w:val="single" w:sz="4" w:space="0" w:color="auto"/>
              <w:right w:val="single" w:sz="4" w:space="0" w:color="auto"/>
            </w:tcBorders>
            <w:shd w:val="clear" w:color="auto" w:fill="auto"/>
            <w:noWrap/>
            <w:vAlign w:val="bottom"/>
            <w:hideMark/>
          </w:tcPr>
          <w:p w14:paraId="22B7C92B" w14:textId="77777777" w:rsidR="00B05999" w:rsidRPr="00B05999" w:rsidRDefault="00B05999" w:rsidP="00B05999">
            <w:pPr>
              <w:rPr>
                <w:color w:val="000000"/>
              </w:rPr>
            </w:pPr>
            <w:r w:rsidRPr="00B05999">
              <w:rPr>
                <w:color w:val="000000"/>
              </w:rPr>
              <w:t>Plumbing</w:t>
            </w:r>
          </w:p>
        </w:tc>
        <w:tc>
          <w:tcPr>
            <w:tcW w:w="1180" w:type="dxa"/>
            <w:tcBorders>
              <w:top w:val="nil"/>
              <w:left w:val="nil"/>
              <w:bottom w:val="single" w:sz="4" w:space="0" w:color="auto"/>
              <w:right w:val="single" w:sz="4" w:space="0" w:color="auto"/>
            </w:tcBorders>
            <w:shd w:val="clear" w:color="auto" w:fill="auto"/>
            <w:noWrap/>
            <w:vAlign w:val="bottom"/>
            <w:hideMark/>
          </w:tcPr>
          <w:p w14:paraId="7FAD2B2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15D10F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5FD9F9" w14:textId="77777777" w:rsidR="00B05999" w:rsidRPr="00B05999" w:rsidRDefault="00B05999" w:rsidP="00B05999">
            <w:pPr>
              <w:rPr>
                <w:color w:val="000000"/>
              </w:rPr>
            </w:pPr>
            <w:r w:rsidRPr="00B05999">
              <w:rPr>
                <w:color w:val="000000"/>
              </w:rPr>
              <w:t> </w:t>
            </w:r>
          </w:p>
        </w:tc>
      </w:tr>
      <w:tr w:rsidR="00B05999" w:rsidRPr="00B05999" w14:paraId="3F82E99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0F8347" w14:textId="77777777" w:rsidR="00B05999" w:rsidRPr="00B05999" w:rsidRDefault="00B05999" w:rsidP="00B05999">
            <w:pPr>
              <w:jc w:val="center"/>
              <w:rPr>
                <w:color w:val="000000"/>
              </w:rPr>
            </w:pPr>
            <w:r w:rsidRPr="00B05999">
              <w:rPr>
                <w:color w:val="000000"/>
              </w:rPr>
              <w:t>23</w:t>
            </w:r>
          </w:p>
        </w:tc>
        <w:tc>
          <w:tcPr>
            <w:tcW w:w="3855" w:type="dxa"/>
            <w:tcBorders>
              <w:top w:val="nil"/>
              <w:left w:val="nil"/>
              <w:bottom w:val="single" w:sz="4" w:space="0" w:color="auto"/>
              <w:right w:val="single" w:sz="4" w:space="0" w:color="auto"/>
            </w:tcBorders>
            <w:shd w:val="clear" w:color="auto" w:fill="auto"/>
            <w:noWrap/>
            <w:vAlign w:val="bottom"/>
            <w:hideMark/>
          </w:tcPr>
          <w:p w14:paraId="272BF2D7" w14:textId="77777777" w:rsidR="00B05999" w:rsidRPr="00B05999" w:rsidRDefault="00B05999" w:rsidP="00B05999">
            <w:pPr>
              <w:rPr>
                <w:color w:val="000000"/>
              </w:rPr>
            </w:pPr>
            <w:r w:rsidRPr="00B05999">
              <w:rPr>
                <w:color w:val="000000"/>
              </w:rPr>
              <w:t>HVAC</w:t>
            </w:r>
          </w:p>
        </w:tc>
        <w:tc>
          <w:tcPr>
            <w:tcW w:w="1180" w:type="dxa"/>
            <w:tcBorders>
              <w:top w:val="nil"/>
              <w:left w:val="nil"/>
              <w:bottom w:val="single" w:sz="4" w:space="0" w:color="auto"/>
              <w:right w:val="single" w:sz="4" w:space="0" w:color="auto"/>
            </w:tcBorders>
            <w:shd w:val="clear" w:color="auto" w:fill="auto"/>
            <w:noWrap/>
            <w:vAlign w:val="bottom"/>
            <w:hideMark/>
          </w:tcPr>
          <w:p w14:paraId="5C0FF6D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B7DCD6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3CE751" w14:textId="77777777" w:rsidR="00B05999" w:rsidRPr="00B05999" w:rsidRDefault="00B05999" w:rsidP="00B05999">
            <w:pPr>
              <w:rPr>
                <w:color w:val="000000"/>
              </w:rPr>
            </w:pPr>
            <w:r w:rsidRPr="00B05999">
              <w:rPr>
                <w:color w:val="000000"/>
              </w:rPr>
              <w:t> </w:t>
            </w:r>
          </w:p>
        </w:tc>
      </w:tr>
      <w:tr w:rsidR="00B05999" w:rsidRPr="00B05999" w14:paraId="3F1C79A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49080D" w14:textId="77777777" w:rsidR="00B05999" w:rsidRPr="00B05999" w:rsidRDefault="00B05999" w:rsidP="00B05999">
            <w:pPr>
              <w:jc w:val="center"/>
              <w:rPr>
                <w:color w:val="000000"/>
              </w:rPr>
            </w:pPr>
            <w:r w:rsidRPr="00B05999">
              <w:rPr>
                <w:color w:val="000000"/>
              </w:rPr>
              <w:t>25</w:t>
            </w:r>
          </w:p>
        </w:tc>
        <w:tc>
          <w:tcPr>
            <w:tcW w:w="3855" w:type="dxa"/>
            <w:tcBorders>
              <w:top w:val="nil"/>
              <w:left w:val="nil"/>
              <w:bottom w:val="single" w:sz="4" w:space="0" w:color="auto"/>
              <w:right w:val="single" w:sz="4" w:space="0" w:color="auto"/>
            </w:tcBorders>
            <w:shd w:val="clear" w:color="auto" w:fill="auto"/>
            <w:noWrap/>
            <w:vAlign w:val="bottom"/>
            <w:hideMark/>
          </w:tcPr>
          <w:p w14:paraId="38C6904C" w14:textId="77777777" w:rsidR="00B05999" w:rsidRPr="00B05999" w:rsidRDefault="00B05999" w:rsidP="00B05999">
            <w:pPr>
              <w:rPr>
                <w:color w:val="000000"/>
              </w:rPr>
            </w:pPr>
            <w:r w:rsidRPr="00B05999">
              <w:rPr>
                <w:color w:val="000000"/>
              </w:rPr>
              <w:t>Integrated Automation</w:t>
            </w:r>
          </w:p>
        </w:tc>
        <w:tc>
          <w:tcPr>
            <w:tcW w:w="1180" w:type="dxa"/>
            <w:tcBorders>
              <w:top w:val="nil"/>
              <w:left w:val="nil"/>
              <w:bottom w:val="single" w:sz="4" w:space="0" w:color="auto"/>
              <w:right w:val="single" w:sz="4" w:space="0" w:color="auto"/>
            </w:tcBorders>
            <w:shd w:val="clear" w:color="auto" w:fill="auto"/>
            <w:noWrap/>
            <w:vAlign w:val="bottom"/>
            <w:hideMark/>
          </w:tcPr>
          <w:p w14:paraId="349A889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7766ED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587A047" w14:textId="77777777" w:rsidR="00B05999" w:rsidRPr="00B05999" w:rsidRDefault="00B05999" w:rsidP="00B05999">
            <w:pPr>
              <w:rPr>
                <w:color w:val="000000"/>
              </w:rPr>
            </w:pPr>
            <w:r w:rsidRPr="00B05999">
              <w:rPr>
                <w:color w:val="000000"/>
              </w:rPr>
              <w:t> </w:t>
            </w:r>
          </w:p>
        </w:tc>
      </w:tr>
      <w:tr w:rsidR="00B05999" w:rsidRPr="00B05999" w14:paraId="4BF3C31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2745F9A" w14:textId="77777777" w:rsidR="00B05999" w:rsidRPr="00B05999" w:rsidRDefault="00B05999" w:rsidP="00B05999">
            <w:pPr>
              <w:jc w:val="center"/>
              <w:rPr>
                <w:color w:val="000000"/>
              </w:rPr>
            </w:pPr>
            <w:r w:rsidRPr="00B05999">
              <w:rPr>
                <w:color w:val="000000"/>
              </w:rPr>
              <w:t>26</w:t>
            </w:r>
          </w:p>
        </w:tc>
        <w:tc>
          <w:tcPr>
            <w:tcW w:w="3855" w:type="dxa"/>
            <w:tcBorders>
              <w:top w:val="nil"/>
              <w:left w:val="nil"/>
              <w:bottom w:val="single" w:sz="4" w:space="0" w:color="auto"/>
              <w:right w:val="single" w:sz="4" w:space="0" w:color="auto"/>
            </w:tcBorders>
            <w:shd w:val="clear" w:color="auto" w:fill="auto"/>
            <w:noWrap/>
            <w:vAlign w:val="bottom"/>
            <w:hideMark/>
          </w:tcPr>
          <w:p w14:paraId="05845F8E" w14:textId="77777777" w:rsidR="00B05999" w:rsidRPr="00B05999" w:rsidRDefault="00B05999" w:rsidP="00B05999">
            <w:pPr>
              <w:rPr>
                <w:color w:val="000000"/>
              </w:rPr>
            </w:pPr>
            <w:r w:rsidRPr="00B05999">
              <w:rPr>
                <w:color w:val="000000"/>
              </w:rPr>
              <w:t>Electrical</w:t>
            </w:r>
          </w:p>
        </w:tc>
        <w:tc>
          <w:tcPr>
            <w:tcW w:w="1180" w:type="dxa"/>
            <w:tcBorders>
              <w:top w:val="nil"/>
              <w:left w:val="nil"/>
              <w:bottom w:val="single" w:sz="4" w:space="0" w:color="auto"/>
              <w:right w:val="single" w:sz="4" w:space="0" w:color="auto"/>
            </w:tcBorders>
            <w:shd w:val="clear" w:color="auto" w:fill="auto"/>
            <w:noWrap/>
            <w:vAlign w:val="bottom"/>
            <w:hideMark/>
          </w:tcPr>
          <w:p w14:paraId="42527E7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C95C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FB68E4" w14:textId="77777777" w:rsidR="00B05999" w:rsidRPr="00B05999" w:rsidRDefault="00B05999" w:rsidP="00B05999">
            <w:pPr>
              <w:rPr>
                <w:color w:val="000000"/>
              </w:rPr>
            </w:pPr>
            <w:r w:rsidRPr="00B05999">
              <w:rPr>
                <w:color w:val="000000"/>
              </w:rPr>
              <w:t xml:space="preserve"> </w:t>
            </w:r>
          </w:p>
        </w:tc>
      </w:tr>
      <w:tr w:rsidR="00B05999" w:rsidRPr="00B05999" w14:paraId="3B63E1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18F9E58" w14:textId="77777777" w:rsidR="00B05999" w:rsidRPr="00B05999" w:rsidRDefault="00B05999" w:rsidP="00B05999">
            <w:pPr>
              <w:jc w:val="center"/>
              <w:rPr>
                <w:color w:val="000000"/>
              </w:rPr>
            </w:pPr>
            <w:r w:rsidRPr="00B05999">
              <w:rPr>
                <w:color w:val="000000"/>
              </w:rPr>
              <w:t>27</w:t>
            </w:r>
          </w:p>
        </w:tc>
        <w:tc>
          <w:tcPr>
            <w:tcW w:w="3855" w:type="dxa"/>
            <w:tcBorders>
              <w:top w:val="nil"/>
              <w:left w:val="nil"/>
              <w:bottom w:val="single" w:sz="4" w:space="0" w:color="auto"/>
              <w:right w:val="single" w:sz="4" w:space="0" w:color="auto"/>
            </w:tcBorders>
            <w:shd w:val="clear" w:color="auto" w:fill="auto"/>
            <w:noWrap/>
            <w:vAlign w:val="bottom"/>
            <w:hideMark/>
          </w:tcPr>
          <w:p w14:paraId="5DBA8C21" w14:textId="77777777" w:rsidR="00B05999" w:rsidRPr="00B05999" w:rsidRDefault="00B05999" w:rsidP="00B05999">
            <w:pPr>
              <w:rPr>
                <w:color w:val="000000"/>
              </w:rPr>
            </w:pPr>
            <w:r w:rsidRPr="00B05999">
              <w:rPr>
                <w:color w:val="000000"/>
              </w:rPr>
              <w:t>Communications</w:t>
            </w:r>
          </w:p>
        </w:tc>
        <w:tc>
          <w:tcPr>
            <w:tcW w:w="1180" w:type="dxa"/>
            <w:tcBorders>
              <w:top w:val="nil"/>
              <w:left w:val="nil"/>
              <w:bottom w:val="single" w:sz="4" w:space="0" w:color="auto"/>
              <w:right w:val="single" w:sz="4" w:space="0" w:color="auto"/>
            </w:tcBorders>
            <w:shd w:val="clear" w:color="auto" w:fill="auto"/>
            <w:noWrap/>
            <w:vAlign w:val="bottom"/>
            <w:hideMark/>
          </w:tcPr>
          <w:p w14:paraId="589EB8F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2B841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C768F4B" w14:textId="77777777" w:rsidR="00B05999" w:rsidRPr="00B05999" w:rsidRDefault="00B05999" w:rsidP="00B05999">
            <w:pPr>
              <w:rPr>
                <w:color w:val="000000"/>
              </w:rPr>
            </w:pPr>
            <w:r w:rsidRPr="00B05999">
              <w:rPr>
                <w:color w:val="000000"/>
              </w:rPr>
              <w:t> </w:t>
            </w:r>
          </w:p>
        </w:tc>
      </w:tr>
      <w:tr w:rsidR="00B05999" w:rsidRPr="00B05999" w14:paraId="42670C7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1C24648" w14:textId="77777777" w:rsidR="00B05999" w:rsidRPr="00B05999" w:rsidRDefault="00B05999" w:rsidP="00B05999">
            <w:pPr>
              <w:jc w:val="center"/>
              <w:rPr>
                <w:color w:val="000000"/>
              </w:rPr>
            </w:pPr>
            <w:r w:rsidRPr="00B05999">
              <w:rPr>
                <w:color w:val="000000"/>
              </w:rPr>
              <w:t>28</w:t>
            </w:r>
          </w:p>
        </w:tc>
        <w:tc>
          <w:tcPr>
            <w:tcW w:w="3855" w:type="dxa"/>
            <w:tcBorders>
              <w:top w:val="nil"/>
              <w:left w:val="nil"/>
              <w:bottom w:val="single" w:sz="4" w:space="0" w:color="auto"/>
              <w:right w:val="single" w:sz="4" w:space="0" w:color="auto"/>
            </w:tcBorders>
            <w:shd w:val="clear" w:color="auto" w:fill="auto"/>
            <w:noWrap/>
            <w:vAlign w:val="bottom"/>
            <w:hideMark/>
          </w:tcPr>
          <w:p w14:paraId="150EDDD9" w14:textId="77777777" w:rsidR="00B05999" w:rsidRPr="00B05999" w:rsidRDefault="00B05999" w:rsidP="00B05999">
            <w:pPr>
              <w:rPr>
                <w:color w:val="000000"/>
              </w:rPr>
            </w:pPr>
            <w:r w:rsidRPr="00B05999">
              <w:rPr>
                <w:color w:val="000000"/>
              </w:rPr>
              <w:t>Electronics Safety and Security</w:t>
            </w:r>
          </w:p>
        </w:tc>
        <w:tc>
          <w:tcPr>
            <w:tcW w:w="1180" w:type="dxa"/>
            <w:tcBorders>
              <w:top w:val="nil"/>
              <w:left w:val="nil"/>
              <w:bottom w:val="single" w:sz="4" w:space="0" w:color="auto"/>
              <w:right w:val="single" w:sz="4" w:space="0" w:color="auto"/>
            </w:tcBorders>
            <w:shd w:val="clear" w:color="auto" w:fill="auto"/>
            <w:noWrap/>
            <w:vAlign w:val="bottom"/>
            <w:hideMark/>
          </w:tcPr>
          <w:p w14:paraId="76618F5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C424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AD38C0" w14:textId="77777777" w:rsidR="00B05999" w:rsidRPr="00B05999" w:rsidRDefault="00B05999" w:rsidP="00B05999">
            <w:pPr>
              <w:rPr>
                <w:color w:val="000000"/>
              </w:rPr>
            </w:pPr>
            <w:r w:rsidRPr="00B05999">
              <w:rPr>
                <w:color w:val="000000"/>
              </w:rPr>
              <w:t> </w:t>
            </w:r>
          </w:p>
        </w:tc>
      </w:tr>
      <w:tr w:rsidR="00B05999" w:rsidRPr="00B05999" w14:paraId="6A1C511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6572973" w14:textId="77777777" w:rsidR="00B05999" w:rsidRPr="00B05999" w:rsidRDefault="00B05999" w:rsidP="00B05999">
            <w:pPr>
              <w:jc w:val="center"/>
              <w:rPr>
                <w:color w:val="000000"/>
              </w:rPr>
            </w:pPr>
            <w:r w:rsidRPr="00B05999">
              <w:rPr>
                <w:color w:val="000000"/>
              </w:rPr>
              <w:t>31</w:t>
            </w:r>
          </w:p>
        </w:tc>
        <w:tc>
          <w:tcPr>
            <w:tcW w:w="3855" w:type="dxa"/>
            <w:tcBorders>
              <w:top w:val="nil"/>
              <w:left w:val="nil"/>
              <w:bottom w:val="single" w:sz="4" w:space="0" w:color="auto"/>
              <w:right w:val="single" w:sz="4" w:space="0" w:color="auto"/>
            </w:tcBorders>
            <w:shd w:val="clear" w:color="auto" w:fill="auto"/>
            <w:noWrap/>
            <w:vAlign w:val="bottom"/>
            <w:hideMark/>
          </w:tcPr>
          <w:p w14:paraId="58DDD4ED" w14:textId="77777777" w:rsidR="00B05999" w:rsidRPr="00B05999" w:rsidRDefault="00B05999" w:rsidP="00B05999">
            <w:pPr>
              <w:rPr>
                <w:color w:val="000000"/>
              </w:rPr>
            </w:pPr>
            <w:r w:rsidRPr="00B05999">
              <w:rPr>
                <w:color w:val="000000"/>
              </w:rPr>
              <w:t>Earthwork</w:t>
            </w:r>
          </w:p>
        </w:tc>
        <w:tc>
          <w:tcPr>
            <w:tcW w:w="1180" w:type="dxa"/>
            <w:tcBorders>
              <w:top w:val="nil"/>
              <w:left w:val="nil"/>
              <w:bottom w:val="single" w:sz="4" w:space="0" w:color="auto"/>
              <w:right w:val="single" w:sz="4" w:space="0" w:color="auto"/>
            </w:tcBorders>
            <w:shd w:val="clear" w:color="auto" w:fill="auto"/>
            <w:noWrap/>
            <w:vAlign w:val="bottom"/>
            <w:hideMark/>
          </w:tcPr>
          <w:p w14:paraId="513E72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ACE9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96FAB1" w14:textId="77777777" w:rsidR="00B05999" w:rsidRPr="00B05999" w:rsidRDefault="00B05999" w:rsidP="00B05999">
            <w:pPr>
              <w:rPr>
                <w:color w:val="000000"/>
              </w:rPr>
            </w:pPr>
            <w:r w:rsidRPr="00B05999">
              <w:rPr>
                <w:color w:val="000000"/>
              </w:rPr>
              <w:t> </w:t>
            </w:r>
          </w:p>
        </w:tc>
      </w:tr>
      <w:tr w:rsidR="00B05999" w:rsidRPr="00B05999" w14:paraId="2CC5977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5F8B56" w14:textId="77777777" w:rsidR="00B05999" w:rsidRPr="00B05999" w:rsidRDefault="00B05999" w:rsidP="00B05999">
            <w:pPr>
              <w:jc w:val="center"/>
              <w:rPr>
                <w:color w:val="000000"/>
              </w:rPr>
            </w:pPr>
            <w:r w:rsidRPr="00B05999">
              <w:rPr>
                <w:color w:val="000000"/>
              </w:rPr>
              <w:t>32</w:t>
            </w:r>
          </w:p>
        </w:tc>
        <w:tc>
          <w:tcPr>
            <w:tcW w:w="3855" w:type="dxa"/>
            <w:tcBorders>
              <w:top w:val="nil"/>
              <w:left w:val="nil"/>
              <w:bottom w:val="single" w:sz="4" w:space="0" w:color="auto"/>
              <w:right w:val="single" w:sz="4" w:space="0" w:color="auto"/>
            </w:tcBorders>
            <w:shd w:val="clear" w:color="auto" w:fill="auto"/>
            <w:noWrap/>
            <w:vAlign w:val="bottom"/>
            <w:hideMark/>
          </w:tcPr>
          <w:p w14:paraId="7B7153FB" w14:textId="77777777" w:rsidR="00B05999" w:rsidRPr="00B05999" w:rsidRDefault="00B05999" w:rsidP="00B05999">
            <w:pPr>
              <w:rPr>
                <w:color w:val="000000"/>
              </w:rPr>
            </w:pPr>
            <w:r w:rsidRPr="00B05999">
              <w:rPr>
                <w:color w:val="000000"/>
              </w:rPr>
              <w:t>Exterior Improvements</w:t>
            </w:r>
          </w:p>
        </w:tc>
        <w:tc>
          <w:tcPr>
            <w:tcW w:w="1180" w:type="dxa"/>
            <w:tcBorders>
              <w:top w:val="nil"/>
              <w:left w:val="nil"/>
              <w:bottom w:val="single" w:sz="4" w:space="0" w:color="auto"/>
              <w:right w:val="single" w:sz="4" w:space="0" w:color="auto"/>
            </w:tcBorders>
            <w:shd w:val="clear" w:color="auto" w:fill="auto"/>
            <w:noWrap/>
            <w:vAlign w:val="bottom"/>
            <w:hideMark/>
          </w:tcPr>
          <w:p w14:paraId="45AFBA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1812D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3BDA090" w14:textId="77777777" w:rsidR="00B05999" w:rsidRPr="00B05999" w:rsidRDefault="00B05999" w:rsidP="00B05999">
            <w:pPr>
              <w:rPr>
                <w:color w:val="000000"/>
              </w:rPr>
            </w:pPr>
            <w:r w:rsidRPr="00B05999">
              <w:rPr>
                <w:color w:val="000000"/>
              </w:rPr>
              <w:t> </w:t>
            </w:r>
          </w:p>
        </w:tc>
      </w:tr>
      <w:tr w:rsidR="00B05999" w:rsidRPr="00B05999" w14:paraId="600BA9E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4FBB45" w14:textId="77777777" w:rsidR="00B05999" w:rsidRPr="00B05999" w:rsidRDefault="00B05999" w:rsidP="00B05999">
            <w:pPr>
              <w:jc w:val="center"/>
              <w:rPr>
                <w:color w:val="000000"/>
              </w:rPr>
            </w:pPr>
            <w:r w:rsidRPr="00B05999">
              <w:rPr>
                <w:color w:val="000000"/>
              </w:rPr>
              <w:t>33</w:t>
            </w:r>
          </w:p>
        </w:tc>
        <w:tc>
          <w:tcPr>
            <w:tcW w:w="3855" w:type="dxa"/>
            <w:tcBorders>
              <w:top w:val="nil"/>
              <w:left w:val="nil"/>
              <w:bottom w:val="single" w:sz="4" w:space="0" w:color="auto"/>
              <w:right w:val="single" w:sz="4" w:space="0" w:color="auto"/>
            </w:tcBorders>
            <w:shd w:val="clear" w:color="auto" w:fill="auto"/>
            <w:noWrap/>
            <w:vAlign w:val="bottom"/>
            <w:hideMark/>
          </w:tcPr>
          <w:p w14:paraId="14D00B27" w14:textId="77777777" w:rsidR="00B05999" w:rsidRPr="00B05999" w:rsidRDefault="00B05999" w:rsidP="00B05999">
            <w:pPr>
              <w:rPr>
                <w:color w:val="000000"/>
              </w:rPr>
            </w:pPr>
            <w:r w:rsidRPr="00B05999">
              <w:rPr>
                <w:color w:val="000000"/>
              </w:rPr>
              <w:t>Utilities</w:t>
            </w:r>
          </w:p>
        </w:tc>
        <w:tc>
          <w:tcPr>
            <w:tcW w:w="1180" w:type="dxa"/>
            <w:tcBorders>
              <w:top w:val="nil"/>
              <w:left w:val="nil"/>
              <w:bottom w:val="single" w:sz="4" w:space="0" w:color="auto"/>
              <w:right w:val="single" w:sz="4" w:space="0" w:color="auto"/>
            </w:tcBorders>
            <w:shd w:val="clear" w:color="auto" w:fill="auto"/>
            <w:noWrap/>
            <w:vAlign w:val="bottom"/>
            <w:hideMark/>
          </w:tcPr>
          <w:p w14:paraId="0C489CC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B34E5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D052F6" w14:textId="77777777" w:rsidR="00B05999" w:rsidRPr="00B05999" w:rsidRDefault="00B05999" w:rsidP="00B05999">
            <w:pPr>
              <w:rPr>
                <w:color w:val="000000"/>
              </w:rPr>
            </w:pPr>
            <w:r w:rsidRPr="00B05999">
              <w:rPr>
                <w:color w:val="000000"/>
              </w:rPr>
              <w:t> </w:t>
            </w:r>
          </w:p>
        </w:tc>
      </w:tr>
      <w:tr w:rsidR="00B05999" w:rsidRPr="00B05999" w14:paraId="6446D0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A8179DA" w14:textId="77777777" w:rsidR="00B05999" w:rsidRPr="00B05999" w:rsidRDefault="00B05999" w:rsidP="00B05999">
            <w:pPr>
              <w:jc w:val="center"/>
              <w:rPr>
                <w:color w:val="000000"/>
              </w:rPr>
            </w:pPr>
            <w:r w:rsidRPr="00B05999">
              <w:rPr>
                <w:color w:val="000000"/>
              </w:rPr>
              <w:t>34</w:t>
            </w:r>
          </w:p>
        </w:tc>
        <w:tc>
          <w:tcPr>
            <w:tcW w:w="3855" w:type="dxa"/>
            <w:tcBorders>
              <w:top w:val="nil"/>
              <w:left w:val="nil"/>
              <w:bottom w:val="single" w:sz="4" w:space="0" w:color="auto"/>
              <w:right w:val="single" w:sz="4" w:space="0" w:color="auto"/>
            </w:tcBorders>
            <w:shd w:val="clear" w:color="auto" w:fill="auto"/>
            <w:noWrap/>
            <w:vAlign w:val="bottom"/>
            <w:hideMark/>
          </w:tcPr>
          <w:p w14:paraId="142C7ADD" w14:textId="77777777" w:rsidR="00B05999" w:rsidRPr="00B05999" w:rsidRDefault="00B05999" w:rsidP="00B05999">
            <w:pPr>
              <w:rPr>
                <w:color w:val="000000"/>
              </w:rPr>
            </w:pPr>
            <w:r w:rsidRPr="00B05999">
              <w:rPr>
                <w:color w:val="000000"/>
              </w:rPr>
              <w:t>Transportation</w:t>
            </w:r>
          </w:p>
        </w:tc>
        <w:tc>
          <w:tcPr>
            <w:tcW w:w="1180" w:type="dxa"/>
            <w:tcBorders>
              <w:top w:val="nil"/>
              <w:left w:val="nil"/>
              <w:bottom w:val="single" w:sz="4" w:space="0" w:color="auto"/>
              <w:right w:val="single" w:sz="4" w:space="0" w:color="auto"/>
            </w:tcBorders>
            <w:shd w:val="clear" w:color="auto" w:fill="auto"/>
            <w:noWrap/>
            <w:vAlign w:val="bottom"/>
            <w:hideMark/>
          </w:tcPr>
          <w:p w14:paraId="09721B8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9968FB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151802" w14:textId="77777777" w:rsidR="00B05999" w:rsidRPr="00B05999" w:rsidRDefault="00B05999" w:rsidP="00B05999">
            <w:pPr>
              <w:rPr>
                <w:color w:val="000000"/>
              </w:rPr>
            </w:pPr>
            <w:r w:rsidRPr="00B05999">
              <w:rPr>
                <w:color w:val="000000"/>
              </w:rPr>
              <w:t> </w:t>
            </w:r>
          </w:p>
        </w:tc>
      </w:tr>
      <w:tr w:rsidR="00B05999" w:rsidRPr="00B05999" w14:paraId="695C569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AD4B2F" w14:textId="77777777" w:rsidR="00B05999" w:rsidRPr="00B05999" w:rsidRDefault="00B05999" w:rsidP="00B05999">
            <w:pPr>
              <w:jc w:val="center"/>
              <w:rPr>
                <w:color w:val="000000"/>
              </w:rPr>
            </w:pPr>
            <w:r w:rsidRPr="00B05999">
              <w:rPr>
                <w:color w:val="000000"/>
              </w:rPr>
              <w:t>35</w:t>
            </w:r>
          </w:p>
        </w:tc>
        <w:tc>
          <w:tcPr>
            <w:tcW w:w="3855" w:type="dxa"/>
            <w:tcBorders>
              <w:top w:val="nil"/>
              <w:left w:val="nil"/>
              <w:bottom w:val="single" w:sz="4" w:space="0" w:color="auto"/>
              <w:right w:val="single" w:sz="4" w:space="0" w:color="auto"/>
            </w:tcBorders>
            <w:shd w:val="clear" w:color="auto" w:fill="auto"/>
            <w:noWrap/>
            <w:vAlign w:val="bottom"/>
            <w:hideMark/>
          </w:tcPr>
          <w:p w14:paraId="1229EEB8" w14:textId="77777777" w:rsidR="00B05999" w:rsidRPr="00B05999" w:rsidRDefault="00B05999" w:rsidP="00B05999">
            <w:pPr>
              <w:rPr>
                <w:color w:val="000000"/>
              </w:rPr>
            </w:pPr>
            <w:r w:rsidRPr="00B05999">
              <w:rPr>
                <w:color w:val="000000"/>
              </w:rPr>
              <w:t>Waterway and Marine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6DB7B58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BBAD33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9464F49" w14:textId="77777777" w:rsidR="00B05999" w:rsidRPr="00B05999" w:rsidRDefault="00B05999" w:rsidP="00B05999">
            <w:pPr>
              <w:rPr>
                <w:color w:val="000000"/>
              </w:rPr>
            </w:pPr>
            <w:r w:rsidRPr="00B05999">
              <w:rPr>
                <w:color w:val="000000"/>
              </w:rPr>
              <w:t> </w:t>
            </w:r>
          </w:p>
        </w:tc>
      </w:tr>
      <w:tr w:rsidR="00B05999" w:rsidRPr="00B05999" w14:paraId="69E0606A"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73E6F5" w14:textId="77777777" w:rsidR="00B05999" w:rsidRPr="00B05999" w:rsidRDefault="00B05999" w:rsidP="00B05999">
            <w:pPr>
              <w:jc w:val="center"/>
              <w:rPr>
                <w:color w:val="000000"/>
              </w:rPr>
            </w:pPr>
            <w:r w:rsidRPr="00B05999">
              <w:rPr>
                <w:color w:val="000000"/>
              </w:rPr>
              <w:t>40</w:t>
            </w:r>
          </w:p>
        </w:tc>
        <w:tc>
          <w:tcPr>
            <w:tcW w:w="3855" w:type="dxa"/>
            <w:tcBorders>
              <w:top w:val="nil"/>
              <w:left w:val="nil"/>
              <w:bottom w:val="single" w:sz="4" w:space="0" w:color="auto"/>
              <w:right w:val="single" w:sz="4" w:space="0" w:color="auto"/>
            </w:tcBorders>
            <w:shd w:val="clear" w:color="auto" w:fill="auto"/>
            <w:noWrap/>
            <w:vAlign w:val="bottom"/>
            <w:hideMark/>
          </w:tcPr>
          <w:p w14:paraId="77700CA2" w14:textId="77777777" w:rsidR="00B05999" w:rsidRPr="00B05999" w:rsidRDefault="00B05999" w:rsidP="00B05999">
            <w:pPr>
              <w:rPr>
                <w:color w:val="000000"/>
              </w:rPr>
            </w:pPr>
            <w:r w:rsidRPr="00B05999">
              <w:rPr>
                <w:color w:val="000000"/>
              </w:rPr>
              <w:t>Process Integration</w:t>
            </w:r>
          </w:p>
        </w:tc>
        <w:tc>
          <w:tcPr>
            <w:tcW w:w="1180" w:type="dxa"/>
            <w:tcBorders>
              <w:top w:val="nil"/>
              <w:left w:val="nil"/>
              <w:bottom w:val="single" w:sz="4" w:space="0" w:color="auto"/>
              <w:right w:val="single" w:sz="4" w:space="0" w:color="auto"/>
            </w:tcBorders>
            <w:shd w:val="clear" w:color="auto" w:fill="auto"/>
            <w:noWrap/>
            <w:vAlign w:val="bottom"/>
            <w:hideMark/>
          </w:tcPr>
          <w:p w14:paraId="20A1959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F3B91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E11546B" w14:textId="77777777" w:rsidR="00B05999" w:rsidRPr="00B05999" w:rsidRDefault="00B05999" w:rsidP="00B05999">
            <w:pPr>
              <w:rPr>
                <w:color w:val="000000"/>
              </w:rPr>
            </w:pPr>
            <w:r w:rsidRPr="00B05999">
              <w:rPr>
                <w:color w:val="000000"/>
              </w:rPr>
              <w:t> </w:t>
            </w:r>
          </w:p>
        </w:tc>
      </w:tr>
      <w:tr w:rsidR="00B05999" w:rsidRPr="00B05999" w14:paraId="57EFE33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FDFB0A7" w14:textId="77777777" w:rsidR="00B05999" w:rsidRPr="00B05999" w:rsidRDefault="00B05999" w:rsidP="00B05999">
            <w:pPr>
              <w:jc w:val="center"/>
              <w:rPr>
                <w:color w:val="000000"/>
              </w:rPr>
            </w:pPr>
            <w:r w:rsidRPr="00B05999">
              <w:rPr>
                <w:color w:val="000000"/>
              </w:rPr>
              <w:t>41</w:t>
            </w:r>
          </w:p>
        </w:tc>
        <w:tc>
          <w:tcPr>
            <w:tcW w:w="3855" w:type="dxa"/>
            <w:tcBorders>
              <w:top w:val="nil"/>
              <w:left w:val="nil"/>
              <w:bottom w:val="single" w:sz="4" w:space="0" w:color="auto"/>
              <w:right w:val="single" w:sz="4" w:space="0" w:color="auto"/>
            </w:tcBorders>
            <w:shd w:val="clear" w:color="auto" w:fill="auto"/>
            <w:noWrap/>
            <w:vAlign w:val="bottom"/>
            <w:hideMark/>
          </w:tcPr>
          <w:p w14:paraId="2388D0F5" w14:textId="4420A2E6" w:rsidR="00B05999" w:rsidRPr="00B05999" w:rsidRDefault="00B05999" w:rsidP="00B05999">
            <w:pPr>
              <w:rPr>
                <w:color w:val="000000"/>
              </w:rPr>
            </w:pPr>
            <w:r w:rsidRPr="00B05999">
              <w:rPr>
                <w:color w:val="000000"/>
              </w:rPr>
              <w:t>Material Processing and Handling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52C51C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D4B849"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AEBF5A" w14:textId="77777777" w:rsidR="00B05999" w:rsidRPr="00B05999" w:rsidRDefault="00B05999" w:rsidP="00B05999">
            <w:pPr>
              <w:rPr>
                <w:color w:val="000000"/>
              </w:rPr>
            </w:pPr>
            <w:r w:rsidRPr="00B05999">
              <w:rPr>
                <w:color w:val="000000"/>
              </w:rPr>
              <w:t> </w:t>
            </w:r>
          </w:p>
        </w:tc>
      </w:tr>
      <w:tr w:rsidR="00B05999" w:rsidRPr="00B05999" w14:paraId="20E6794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8EBC69D" w14:textId="77777777" w:rsidR="00B05999" w:rsidRPr="00B05999" w:rsidRDefault="00B05999" w:rsidP="00B05999">
            <w:pPr>
              <w:jc w:val="center"/>
              <w:rPr>
                <w:color w:val="000000"/>
              </w:rPr>
            </w:pPr>
            <w:r w:rsidRPr="00B05999">
              <w:rPr>
                <w:color w:val="000000"/>
              </w:rPr>
              <w:t>42</w:t>
            </w:r>
          </w:p>
        </w:tc>
        <w:tc>
          <w:tcPr>
            <w:tcW w:w="3855" w:type="dxa"/>
            <w:tcBorders>
              <w:top w:val="nil"/>
              <w:left w:val="nil"/>
              <w:bottom w:val="single" w:sz="4" w:space="0" w:color="auto"/>
              <w:right w:val="single" w:sz="4" w:space="0" w:color="auto"/>
            </w:tcBorders>
            <w:shd w:val="clear" w:color="auto" w:fill="auto"/>
            <w:noWrap/>
            <w:vAlign w:val="bottom"/>
            <w:hideMark/>
          </w:tcPr>
          <w:p w14:paraId="782F3984" w14:textId="44134CD8" w:rsidR="00B05999" w:rsidRPr="00B05999" w:rsidRDefault="00B05999" w:rsidP="00B05999">
            <w:pPr>
              <w:rPr>
                <w:color w:val="000000"/>
              </w:rPr>
            </w:pPr>
            <w:r w:rsidRPr="00B05999">
              <w:rPr>
                <w:color w:val="000000"/>
              </w:rPr>
              <w:t>Process Heating, Cooling, and Drying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6BE7DE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4F0F7FD"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665C0E" w14:textId="77777777" w:rsidR="00B05999" w:rsidRPr="00B05999" w:rsidRDefault="00B05999" w:rsidP="00B05999">
            <w:pPr>
              <w:rPr>
                <w:color w:val="000000"/>
              </w:rPr>
            </w:pPr>
            <w:r w:rsidRPr="00B05999">
              <w:rPr>
                <w:color w:val="000000"/>
              </w:rPr>
              <w:t> </w:t>
            </w:r>
          </w:p>
        </w:tc>
      </w:tr>
      <w:tr w:rsidR="00B05999" w:rsidRPr="00B05999" w14:paraId="418256AA" w14:textId="77777777" w:rsidTr="00584C04">
        <w:trPr>
          <w:trHeight w:val="5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4C84E52" w14:textId="77777777" w:rsidR="00B05999" w:rsidRPr="00B05999" w:rsidRDefault="00B05999" w:rsidP="00B05999">
            <w:pPr>
              <w:jc w:val="center"/>
              <w:rPr>
                <w:color w:val="000000"/>
              </w:rPr>
            </w:pPr>
            <w:r w:rsidRPr="00B05999">
              <w:rPr>
                <w:color w:val="000000"/>
              </w:rPr>
              <w:t>43</w:t>
            </w:r>
          </w:p>
        </w:tc>
        <w:tc>
          <w:tcPr>
            <w:tcW w:w="3855" w:type="dxa"/>
            <w:tcBorders>
              <w:top w:val="nil"/>
              <w:left w:val="nil"/>
              <w:bottom w:val="single" w:sz="4" w:space="0" w:color="auto"/>
              <w:right w:val="single" w:sz="4" w:space="0" w:color="auto"/>
            </w:tcBorders>
            <w:shd w:val="clear" w:color="auto" w:fill="auto"/>
            <w:vAlign w:val="bottom"/>
            <w:hideMark/>
          </w:tcPr>
          <w:p w14:paraId="53718757" w14:textId="54FB1F87" w:rsidR="00B05999" w:rsidRPr="00B05999" w:rsidRDefault="00B05999" w:rsidP="00B05999">
            <w:pPr>
              <w:rPr>
                <w:color w:val="000000"/>
              </w:rPr>
            </w:pPr>
            <w:r w:rsidRPr="00B05999">
              <w:rPr>
                <w:color w:val="000000"/>
              </w:rPr>
              <w:t>Process Gas and Liquid Handling, Purification and Storage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561EF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2D9B4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5AAB8DA" w14:textId="77777777" w:rsidR="00B05999" w:rsidRPr="00B05999" w:rsidRDefault="00B05999" w:rsidP="00B05999">
            <w:pPr>
              <w:rPr>
                <w:color w:val="000000"/>
              </w:rPr>
            </w:pPr>
            <w:r w:rsidRPr="00B05999">
              <w:rPr>
                <w:color w:val="000000"/>
              </w:rPr>
              <w:t> </w:t>
            </w:r>
          </w:p>
        </w:tc>
      </w:tr>
      <w:tr w:rsidR="00B05999" w:rsidRPr="00B05999" w14:paraId="0F37EAC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0439EEF" w14:textId="77777777" w:rsidR="00B05999" w:rsidRPr="00B05999" w:rsidRDefault="00B05999" w:rsidP="00B05999">
            <w:pPr>
              <w:jc w:val="center"/>
              <w:rPr>
                <w:color w:val="000000"/>
              </w:rPr>
            </w:pPr>
            <w:r w:rsidRPr="00B05999">
              <w:rPr>
                <w:color w:val="000000"/>
              </w:rPr>
              <w:t>44</w:t>
            </w:r>
          </w:p>
        </w:tc>
        <w:tc>
          <w:tcPr>
            <w:tcW w:w="3855" w:type="dxa"/>
            <w:tcBorders>
              <w:top w:val="nil"/>
              <w:left w:val="nil"/>
              <w:bottom w:val="single" w:sz="4" w:space="0" w:color="auto"/>
              <w:right w:val="single" w:sz="4" w:space="0" w:color="auto"/>
            </w:tcBorders>
            <w:shd w:val="clear" w:color="auto" w:fill="auto"/>
            <w:noWrap/>
            <w:vAlign w:val="bottom"/>
            <w:hideMark/>
          </w:tcPr>
          <w:p w14:paraId="7D35153B" w14:textId="38A62EAD" w:rsidR="00B05999" w:rsidRPr="00B05999" w:rsidRDefault="00B05999" w:rsidP="00B05999">
            <w:pPr>
              <w:rPr>
                <w:color w:val="000000"/>
              </w:rPr>
            </w:pPr>
            <w:r w:rsidRPr="00B05999">
              <w:rPr>
                <w:color w:val="000000"/>
              </w:rPr>
              <w:t>Pollution and Waste Control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787C73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695FC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8B5B3C" w14:textId="77777777" w:rsidR="00B05999" w:rsidRPr="00B05999" w:rsidRDefault="00B05999" w:rsidP="00B05999">
            <w:pPr>
              <w:rPr>
                <w:color w:val="000000"/>
              </w:rPr>
            </w:pPr>
            <w:r w:rsidRPr="00B05999">
              <w:rPr>
                <w:color w:val="000000"/>
              </w:rPr>
              <w:t> </w:t>
            </w:r>
          </w:p>
        </w:tc>
      </w:tr>
      <w:tr w:rsidR="00B05999" w:rsidRPr="00B05999" w14:paraId="3F43BE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35E5C5" w14:textId="77777777" w:rsidR="00B05999" w:rsidRPr="00B05999" w:rsidRDefault="00B05999" w:rsidP="00B05999">
            <w:pPr>
              <w:jc w:val="center"/>
              <w:rPr>
                <w:color w:val="000000"/>
              </w:rPr>
            </w:pPr>
            <w:r w:rsidRPr="00B05999">
              <w:rPr>
                <w:color w:val="000000"/>
              </w:rPr>
              <w:t>45</w:t>
            </w:r>
          </w:p>
        </w:tc>
        <w:tc>
          <w:tcPr>
            <w:tcW w:w="3855" w:type="dxa"/>
            <w:tcBorders>
              <w:top w:val="nil"/>
              <w:left w:val="nil"/>
              <w:bottom w:val="single" w:sz="4" w:space="0" w:color="auto"/>
              <w:right w:val="single" w:sz="4" w:space="0" w:color="auto"/>
            </w:tcBorders>
            <w:shd w:val="clear" w:color="auto" w:fill="auto"/>
            <w:noWrap/>
            <w:vAlign w:val="bottom"/>
            <w:hideMark/>
          </w:tcPr>
          <w:p w14:paraId="01BCB9D8" w14:textId="640DD9C2" w:rsidR="00B05999" w:rsidRPr="00B05999" w:rsidRDefault="00B05999" w:rsidP="00B05999">
            <w:pPr>
              <w:rPr>
                <w:color w:val="000000"/>
              </w:rPr>
            </w:pPr>
            <w:r w:rsidRPr="00B05999">
              <w:rPr>
                <w:color w:val="000000"/>
              </w:rPr>
              <w:t>Industry-Specific Manufacturing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0324FF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531741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3EA4C4" w14:textId="77777777" w:rsidR="00B05999" w:rsidRPr="00B05999" w:rsidRDefault="00B05999" w:rsidP="00B05999">
            <w:pPr>
              <w:rPr>
                <w:color w:val="000000"/>
              </w:rPr>
            </w:pPr>
            <w:r w:rsidRPr="00B05999">
              <w:rPr>
                <w:color w:val="000000"/>
              </w:rPr>
              <w:t> </w:t>
            </w:r>
          </w:p>
        </w:tc>
      </w:tr>
      <w:tr w:rsidR="00B05999" w:rsidRPr="00B05999" w14:paraId="5784E14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50188FC" w14:textId="77777777" w:rsidR="00B05999" w:rsidRPr="00B05999" w:rsidRDefault="00B05999" w:rsidP="00B05999">
            <w:pPr>
              <w:jc w:val="center"/>
              <w:rPr>
                <w:color w:val="000000"/>
              </w:rPr>
            </w:pPr>
            <w:r w:rsidRPr="00B05999">
              <w:rPr>
                <w:color w:val="000000"/>
              </w:rPr>
              <w:t>46</w:t>
            </w:r>
          </w:p>
        </w:tc>
        <w:tc>
          <w:tcPr>
            <w:tcW w:w="3855" w:type="dxa"/>
            <w:tcBorders>
              <w:top w:val="nil"/>
              <w:left w:val="nil"/>
              <w:bottom w:val="single" w:sz="4" w:space="0" w:color="auto"/>
              <w:right w:val="single" w:sz="4" w:space="0" w:color="auto"/>
            </w:tcBorders>
            <w:shd w:val="clear" w:color="auto" w:fill="auto"/>
            <w:noWrap/>
            <w:vAlign w:val="bottom"/>
            <w:hideMark/>
          </w:tcPr>
          <w:p w14:paraId="46F0E611" w14:textId="3789371D" w:rsidR="00B05999" w:rsidRPr="00B05999" w:rsidRDefault="00B05999" w:rsidP="00B05999">
            <w:pPr>
              <w:rPr>
                <w:color w:val="000000"/>
              </w:rPr>
            </w:pPr>
            <w:r w:rsidRPr="00B05999">
              <w:rPr>
                <w:color w:val="000000"/>
              </w:rPr>
              <w:t>Water and Wastewater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22B6EEB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EEFF84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715B9C7" w14:textId="77777777" w:rsidR="00B05999" w:rsidRPr="00B05999" w:rsidRDefault="00B05999" w:rsidP="00B05999">
            <w:pPr>
              <w:rPr>
                <w:color w:val="000000"/>
              </w:rPr>
            </w:pPr>
            <w:r w:rsidRPr="00B05999">
              <w:rPr>
                <w:color w:val="000000"/>
              </w:rPr>
              <w:t> </w:t>
            </w:r>
          </w:p>
        </w:tc>
      </w:tr>
      <w:tr w:rsidR="00B05999" w:rsidRPr="00B05999" w14:paraId="338C24E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FC366C4" w14:textId="77777777" w:rsidR="00B05999" w:rsidRPr="00B05999" w:rsidRDefault="00B05999" w:rsidP="00B05999">
            <w:pPr>
              <w:jc w:val="center"/>
              <w:rPr>
                <w:color w:val="000000"/>
              </w:rPr>
            </w:pPr>
            <w:r w:rsidRPr="00B05999">
              <w:rPr>
                <w:color w:val="000000"/>
              </w:rPr>
              <w:t>48</w:t>
            </w:r>
          </w:p>
        </w:tc>
        <w:tc>
          <w:tcPr>
            <w:tcW w:w="3855" w:type="dxa"/>
            <w:tcBorders>
              <w:top w:val="nil"/>
              <w:left w:val="nil"/>
              <w:bottom w:val="single" w:sz="4" w:space="0" w:color="auto"/>
              <w:right w:val="single" w:sz="4" w:space="0" w:color="auto"/>
            </w:tcBorders>
            <w:shd w:val="clear" w:color="auto" w:fill="auto"/>
            <w:noWrap/>
            <w:vAlign w:val="bottom"/>
            <w:hideMark/>
          </w:tcPr>
          <w:p w14:paraId="264A3E5A" w14:textId="77777777" w:rsidR="00B05999" w:rsidRPr="00B05999" w:rsidRDefault="00B05999" w:rsidP="00B05999">
            <w:pPr>
              <w:rPr>
                <w:color w:val="000000"/>
              </w:rPr>
            </w:pPr>
            <w:r w:rsidRPr="00B05999">
              <w:rPr>
                <w:color w:val="000000"/>
              </w:rPr>
              <w:t>Electrical Power Generation</w:t>
            </w:r>
          </w:p>
        </w:tc>
        <w:tc>
          <w:tcPr>
            <w:tcW w:w="1180" w:type="dxa"/>
            <w:tcBorders>
              <w:top w:val="nil"/>
              <w:left w:val="nil"/>
              <w:bottom w:val="single" w:sz="4" w:space="0" w:color="auto"/>
              <w:right w:val="single" w:sz="4" w:space="0" w:color="auto"/>
            </w:tcBorders>
            <w:shd w:val="clear" w:color="auto" w:fill="auto"/>
            <w:noWrap/>
            <w:vAlign w:val="bottom"/>
            <w:hideMark/>
          </w:tcPr>
          <w:p w14:paraId="0946D1A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E678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09DDF4C" w14:textId="77777777" w:rsidR="00B05999" w:rsidRPr="00B05999" w:rsidRDefault="00B05999" w:rsidP="00B05999">
            <w:pPr>
              <w:rPr>
                <w:color w:val="000000"/>
              </w:rPr>
            </w:pPr>
            <w:r w:rsidRPr="00B05999">
              <w:rPr>
                <w:color w:val="000000"/>
              </w:rPr>
              <w:t> </w:t>
            </w:r>
          </w:p>
        </w:tc>
      </w:tr>
      <w:tr w:rsidR="00B05999" w:rsidRPr="00B05999" w14:paraId="5ACD8AA2" w14:textId="77777777" w:rsidTr="00584C04">
        <w:trPr>
          <w:trHeight w:val="54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6F7D0B"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vAlign w:val="bottom"/>
            <w:hideMark/>
          </w:tcPr>
          <w:p w14:paraId="2A1CD668" w14:textId="77777777" w:rsidR="00B05999" w:rsidRPr="00B05999" w:rsidRDefault="00B05999" w:rsidP="00B05999">
            <w:pPr>
              <w:rPr>
                <w:color w:val="000000"/>
              </w:rPr>
            </w:pPr>
            <w:r w:rsidRPr="00B05999">
              <w:rPr>
                <w:color w:val="000000"/>
              </w:rPr>
              <w:t>Allowable Actual Overhead Costs (General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2F5A0B3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6D99C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3B1E5E7" w14:textId="77777777" w:rsidR="00B05999" w:rsidRPr="00B05999" w:rsidRDefault="00B05999" w:rsidP="00B05999">
            <w:pPr>
              <w:rPr>
                <w:color w:val="000000"/>
              </w:rPr>
            </w:pPr>
            <w:r w:rsidRPr="00B05999">
              <w:rPr>
                <w:color w:val="000000"/>
              </w:rPr>
              <w:t> </w:t>
            </w:r>
          </w:p>
        </w:tc>
      </w:tr>
      <w:tr w:rsidR="00B05999" w:rsidRPr="00B05999" w14:paraId="7DC738E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A4C6024"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F10FF25" w14:textId="77777777" w:rsidR="00B05999" w:rsidRPr="00B05999" w:rsidRDefault="00B05999" w:rsidP="00B05999">
            <w:pPr>
              <w:rPr>
                <w:color w:val="000000"/>
              </w:rPr>
            </w:pPr>
            <w:r w:rsidRPr="00B05999">
              <w:rPr>
                <w:color w:val="000000"/>
              </w:rPr>
              <w:t>Construction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4A1925E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1CEF0E5"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FC57F6" w14:textId="77777777" w:rsidR="00B05999" w:rsidRPr="00B05999" w:rsidRDefault="00B05999" w:rsidP="00B05999">
            <w:pPr>
              <w:rPr>
                <w:color w:val="000000"/>
              </w:rPr>
            </w:pPr>
            <w:r w:rsidRPr="00B05999">
              <w:rPr>
                <w:color w:val="000000"/>
              </w:rPr>
              <w:t> </w:t>
            </w:r>
          </w:p>
        </w:tc>
      </w:tr>
      <w:tr w:rsidR="00B05999" w:rsidRPr="00B05999" w14:paraId="57386B3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EDDF8A3"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4986A72" w14:textId="77777777" w:rsidR="00B05999" w:rsidRPr="00B05999" w:rsidRDefault="00B05999" w:rsidP="00B05999">
            <w:pPr>
              <w:rPr>
                <w:color w:val="000000"/>
              </w:rPr>
            </w:pPr>
            <w:r w:rsidRPr="00B05999">
              <w:rPr>
                <w:color w:val="000000"/>
              </w:rPr>
              <w:t>Preconstruction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6385A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E5644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43A5B1" w14:textId="77777777" w:rsidR="00B05999" w:rsidRPr="00B05999" w:rsidRDefault="00B05999" w:rsidP="00B05999">
            <w:pPr>
              <w:rPr>
                <w:color w:val="000000"/>
              </w:rPr>
            </w:pPr>
            <w:r w:rsidRPr="00B05999">
              <w:rPr>
                <w:color w:val="000000"/>
              </w:rPr>
              <w:t> </w:t>
            </w:r>
          </w:p>
        </w:tc>
      </w:tr>
      <w:tr w:rsidR="00B05999" w:rsidRPr="00B05999" w14:paraId="628FAD6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A75F6D2"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A8AA7F7" w14:textId="77777777" w:rsidR="00B05999" w:rsidRPr="00B05999" w:rsidRDefault="00B05999" w:rsidP="00B05999">
            <w:pPr>
              <w:rPr>
                <w:color w:val="000000"/>
              </w:rPr>
            </w:pPr>
            <w:r w:rsidRPr="00B05999">
              <w:rPr>
                <w:color w:val="000000"/>
              </w:rPr>
              <w:t>Design Fee</w:t>
            </w:r>
          </w:p>
        </w:tc>
        <w:tc>
          <w:tcPr>
            <w:tcW w:w="1180" w:type="dxa"/>
            <w:tcBorders>
              <w:top w:val="nil"/>
              <w:left w:val="nil"/>
              <w:bottom w:val="single" w:sz="4" w:space="0" w:color="auto"/>
              <w:right w:val="single" w:sz="4" w:space="0" w:color="auto"/>
            </w:tcBorders>
            <w:shd w:val="clear" w:color="auto" w:fill="auto"/>
            <w:noWrap/>
            <w:vAlign w:val="bottom"/>
            <w:hideMark/>
          </w:tcPr>
          <w:p w14:paraId="045A61C3"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651DB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4314E25" w14:textId="77777777" w:rsidR="00B05999" w:rsidRPr="00B05999" w:rsidRDefault="00B05999" w:rsidP="00B05999">
            <w:pPr>
              <w:rPr>
                <w:color w:val="000000"/>
              </w:rPr>
            </w:pPr>
            <w:r w:rsidRPr="00B05999">
              <w:rPr>
                <w:color w:val="000000"/>
              </w:rPr>
              <w:t> </w:t>
            </w:r>
          </w:p>
        </w:tc>
      </w:tr>
      <w:tr w:rsidR="00B05999" w:rsidRPr="00B05999" w14:paraId="4E6FF5C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CFCC2C1"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47C83AA2" w14:textId="77777777" w:rsidR="00B05999" w:rsidRPr="00B05999" w:rsidRDefault="00B05999" w:rsidP="00B05999">
            <w:pPr>
              <w:rPr>
                <w:color w:val="000000"/>
              </w:rPr>
            </w:pPr>
            <w:r w:rsidRPr="00B05999">
              <w:rPr>
                <w:color w:val="000000"/>
              </w:rPr>
              <w:t>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77E2E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CA893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AFEDCF8" w14:textId="77777777" w:rsidR="00B05999" w:rsidRPr="00B05999" w:rsidRDefault="00B05999" w:rsidP="00B05999">
            <w:pPr>
              <w:rPr>
                <w:color w:val="000000"/>
              </w:rPr>
            </w:pPr>
            <w:r w:rsidRPr="00B05999">
              <w:rPr>
                <w:color w:val="000000"/>
              </w:rPr>
              <w:t> </w:t>
            </w:r>
          </w:p>
        </w:tc>
      </w:tr>
      <w:tr w:rsidR="00B05999" w:rsidRPr="00B05999" w14:paraId="2B97758B" w14:textId="77777777" w:rsidTr="00584C04">
        <w:trPr>
          <w:trHeight w:val="288"/>
        </w:trPr>
        <w:tc>
          <w:tcPr>
            <w:tcW w:w="1900" w:type="dxa"/>
            <w:tcBorders>
              <w:top w:val="nil"/>
              <w:left w:val="nil"/>
              <w:bottom w:val="nil"/>
              <w:right w:val="nil"/>
            </w:tcBorders>
            <w:shd w:val="clear" w:color="auto" w:fill="auto"/>
            <w:noWrap/>
            <w:vAlign w:val="bottom"/>
            <w:hideMark/>
          </w:tcPr>
          <w:p w14:paraId="3834AB7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57A385DE" w14:textId="77777777" w:rsidR="00B05999" w:rsidRPr="00B05999" w:rsidRDefault="00B05999" w:rsidP="00B05999">
            <w:pPr>
              <w:jc w:val="right"/>
              <w:rPr>
                <w:b/>
                <w:bCs/>
                <w:color w:val="000000"/>
              </w:rPr>
            </w:pPr>
            <w:r w:rsidRPr="00B05999">
              <w:rPr>
                <w:b/>
                <w:bCs/>
                <w:color w:val="000000"/>
              </w:rPr>
              <w:t>Total Construction Site 1</w:t>
            </w:r>
          </w:p>
        </w:tc>
        <w:tc>
          <w:tcPr>
            <w:tcW w:w="1180" w:type="dxa"/>
            <w:tcBorders>
              <w:top w:val="nil"/>
              <w:left w:val="nil"/>
              <w:bottom w:val="single" w:sz="4" w:space="0" w:color="auto"/>
              <w:right w:val="single" w:sz="4" w:space="0" w:color="auto"/>
            </w:tcBorders>
            <w:shd w:val="clear" w:color="auto" w:fill="auto"/>
            <w:noWrap/>
            <w:vAlign w:val="bottom"/>
            <w:hideMark/>
          </w:tcPr>
          <w:p w14:paraId="37537CF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8EE48C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BD357" w14:textId="77777777" w:rsidR="00B05999" w:rsidRPr="00B05999" w:rsidRDefault="00B05999" w:rsidP="00B05999">
            <w:pPr>
              <w:rPr>
                <w:color w:val="000000"/>
              </w:rPr>
            </w:pPr>
            <w:r w:rsidRPr="00B05999">
              <w:rPr>
                <w:color w:val="000000"/>
              </w:rPr>
              <w:t> </w:t>
            </w:r>
          </w:p>
        </w:tc>
      </w:tr>
      <w:tr w:rsidR="00B05999" w:rsidRPr="00B05999" w14:paraId="3657226F" w14:textId="77777777" w:rsidTr="00584C04">
        <w:trPr>
          <w:trHeight w:val="288"/>
        </w:trPr>
        <w:tc>
          <w:tcPr>
            <w:tcW w:w="1900" w:type="dxa"/>
            <w:tcBorders>
              <w:top w:val="nil"/>
              <w:left w:val="nil"/>
              <w:bottom w:val="nil"/>
              <w:right w:val="nil"/>
            </w:tcBorders>
            <w:shd w:val="clear" w:color="auto" w:fill="auto"/>
            <w:noWrap/>
            <w:vAlign w:val="bottom"/>
            <w:hideMark/>
          </w:tcPr>
          <w:p w14:paraId="6C850D2A"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475702E3" w14:textId="77777777" w:rsidR="00B05999" w:rsidRPr="00B05999" w:rsidRDefault="00B05999" w:rsidP="00B05999">
            <w:pPr>
              <w:jc w:val="right"/>
              <w:rPr>
                <w:color w:val="000000"/>
              </w:rPr>
            </w:pPr>
            <w:r w:rsidRPr="00B05999">
              <w:rPr>
                <w:color w:val="000000"/>
              </w:rPr>
              <w:t>Owner's Disbursements</w:t>
            </w:r>
          </w:p>
        </w:tc>
        <w:tc>
          <w:tcPr>
            <w:tcW w:w="1180" w:type="dxa"/>
            <w:tcBorders>
              <w:top w:val="nil"/>
              <w:left w:val="nil"/>
              <w:bottom w:val="single" w:sz="4" w:space="0" w:color="auto"/>
              <w:right w:val="single" w:sz="4" w:space="0" w:color="auto"/>
            </w:tcBorders>
            <w:shd w:val="clear" w:color="auto" w:fill="auto"/>
            <w:noWrap/>
            <w:vAlign w:val="bottom"/>
            <w:hideMark/>
          </w:tcPr>
          <w:p w14:paraId="7016976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B3B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2E8C195" w14:textId="77777777" w:rsidR="00B05999" w:rsidRPr="00B05999" w:rsidRDefault="00B05999" w:rsidP="00B05999">
            <w:pPr>
              <w:rPr>
                <w:color w:val="000000"/>
              </w:rPr>
            </w:pPr>
            <w:r w:rsidRPr="00B05999">
              <w:rPr>
                <w:color w:val="000000"/>
              </w:rPr>
              <w:t> </w:t>
            </w:r>
          </w:p>
        </w:tc>
      </w:tr>
      <w:tr w:rsidR="00B05999" w:rsidRPr="00B05999" w14:paraId="52230D2F" w14:textId="77777777" w:rsidTr="00584C04">
        <w:trPr>
          <w:trHeight w:val="288"/>
        </w:trPr>
        <w:tc>
          <w:tcPr>
            <w:tcW w:w="1900" w:type="dxa"/>
            <w:tcBorders>
              <w:top w:val="nil"/>
              <w:left w:val="nil"/>
              <w:bottom w:val="nil"/>
              <w:right w:val="nil"/>
            </w:tcBorders>
            <w:shd w:val="clear" w:color="auto" w:fill="auto"/>
            <w:noWrap/>
            <w:vAlign w:val="bottom"/>
            <w:hideMark/>
          </w:tcPr>
          <w:p w14:paraId="47D0C3B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2EF1D1C0" w14:textId="77777777" w:rsidR="00B05999" w:rsidRPr="00B05999" w:rsidRDefault="00B05999" w:rsidP="00B05999">
            <w:pPr>
              <w:jc w:val="right"/>
              <w:rPr>
                <w:color w:val="000000"/>
              </w:rPr>
            </w:pPr>
            <w:r w:rsidRPr="00B05999">
              <w:rPr>
                <w:color w:val="000000"/>
              </w:rPr>
              <w:t>Subtotal</w:t>
            </w:r>
          </w:p>
        </w:tc>
        <w:tc>
          <w:tcPr>
            <w:tcW w:w="1180" w:type="dxa"/>
            <w:tcBorders>
              <w:top w:val="nil"/>
              <w:left w:val="nil"/>
              <w:bottom w:val="single" w:sz="4" w:space="0" w:color="auto"/>
              <w:right w:val="single" w:sz="4" w:space="0" w:color="auto"/>
            </w:tcBorders>
            <w:shd w:val="clear" w:color="auto" w:fill="auto"/>
            <w:noWrap/>
            <w:vAlign w:val="bottom"/>
            <w:hideMark/>
          </w:tcPr>
          <w:p w14:paraId="0E086D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44C24F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8334677" w14:textId="77777777" w:rsidR="00B05999" w:rsidRPr="00B05999" w:rsidRDefault="00B05999" w:rsidP="00B05999">
            <w:pPr>
              <w:rPr>
                <w:color w:val="000000"/>
              </w:rPr>
            </w:pPr>
            <w:r w:rsidRPr="00B05999">
              <w:rPr>
                <w:color w:val="000000"/>
              </w:rPr>
              <w:t> </w:t>
            </w:r>
          </w:p>
        </w:tc>
      </w:tr>
      <w:tr w:rsidR="00B05999" w:rsidRPr="00B05999" w14:paraId="3E0D3E21" w14:textId="77777777" w:rsidTr="00584C04">
        <w:trPr>
          <w:trHeight w:val="288"/>
        </w:trPr>
        <w:tc>
          <w:tcPr>
            <w:tcW w:w="1900" w:type="dxa"/>
            <w:tcBorders>
              <w:top w:val="nil"/>
              <w:left w:val="nil"/>
              <w:bottom w:val="nil"/>
              <w:right w:val="nil"/>
            </w:tcBorders>
            <w:shd w:val="clear" w:color="auto" w:fill="auto"/>
            <w:noWrap/>
            <w:vAlign w:val="bottom"/>
            <w:hideMark/>
          </w:tcPr>
          <w:p w14:paraId="25BDA8A1"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77FAF92F" w14:textId="77777777" w:rsidR="00B05999" w:rsidRPr="00B05999" w:rsidRDefault="00B05999" w:rsidP="00B05999">
            <w:pPr>
              <w:jc w:val="right"/>
              <w:rPr>
                <w:b/>
                <w:bCs/>
                <w:color w:val="000000"/>
              </w:rPr>
            </w:pPr>
            <w:r w:rsidRPr="00B05999">
              <w:rPr>
                <w:b/>
                <w:bCs/>
                <w:color w:val="000000"/>
              </w:rPr>
              <w:t>Total Project Site 1</w:t>
            </w:r>
          </w:p>
        </w:tc>
        <w:tc>
          <w:tcPr>
            <w:tcW w:w="1180" w:type="dxa"/>
            <w:tcBorders>
              <w:top w:val="nil"/>
              <w:left w:val="nil"/>
              <w:bottom w:val="single" w:sz="4" w:space="0" w:color="auto"/>
              <w:right w:val="single" w:sz="4" w:space="0" w:color="auto"/>
            </w:tcBorders>
            <w:shd w:val="clear" w:color="auto" w:fill="auto"/>
            <w:noWrap/>
            <w:vAlign w:val="bottom"/>
            <w:hideMark/>
          </w:tcPr>
          <w:p w14:paraId="723671F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EEE2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0C3AE95" w14:textId="77777777" w:rsidR="00B05999" w:rsidRPr="00B05999" w:rsidRDefault="00B05999" w:rsidP="00B05999">
            <w:pPr>
              <w:rPr>
                <w:color w:val="000000"/>
              </w:rPr>
            </w:pPr>
            <w:r w:rsidRPr="00B05999">
              <w:rPr>
                <w:color w:val="000000"/>
              </w:rPr>
              <w:t> </w:t>
            </w:r>
          </w:p>
        </w:tc>
      </w:tr>
    </w:tbl>
    <w:p w14:paraId="72F62492" w14:textId="77777777" w:rsidR="00E026F1" w:rsidRDefault="00E026F1">
      <w:pPr>
        <w:jc w:val="both"/>
        <w:rPr>
          <w:sz w:val="19"/>
        </w:rPr>
      </w:pPr>
    </w:p>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5"/>
          <w:headerReference w:type="default" r:id="rId136"/>
          <w:footerReference w:type="default" r:id="rId137"/>
          <w:headerReference w:type="first" r:id="rId138"/>
          <w:pgSz w:w="12240" w:h="15840" w:code="1"/>
          <w:pgMar w:top="1008" w:right="1008" w:bottom="1008" w:left="1008" w:header="432" w:footer="347" w:gutter="0"/>
          <w:paperSrc w:first="11" w:other="11"/>
          <w:pgNumType w:start="1"/>
          <w:cols w:space="720"/>
          <w:docGrid w:linePitch="360"/>
        </w:sectPr>
      </w:pPr>
    </w:p>
    <w:p w14:paraId="0B0539D6" w14:textId="6618DA34" w:rsidR="00E026F1" w:rsidRDefault="006C4C11">
      <w:pPr>
        <w:pStyle w:val="Heading5"/>
        <w:jc w:val="center"/>
        <w:rPr>
          <w:i w:val="0"/>
          <w:sz w:val="20"/>
        </w:rPr>
      </w:pPr>
      <w:r>
        <w:rPr>
          <w:i w:val="0"/>
          <w:sz w:val="20"/>
        </w:rPr>
        <w:t>DESIGN BUILDER</w:t>
      </w:r>
      <w:r w:rsidR="00E026F1">
        <w:rPr>
          <w:i w:val="0"/>
          <w:sz w:val="20"/>
        </w:rPr>
        <w:t>’S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UniFormat™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164B7B99" w:rsidR="00E026F1" w:rsidRDefault="00E026F1">
      <w:pPr>
        <w:pStyle w:val="BodyText"/>
        <w:rPr>
          <w:sz w:val="19"/>
        </w:rPr>
      </w:pPr>
      <w:r>
        <w:rPr>
          <w:sz w:val="19"/>
        </w:rPr>
        <w:t xml:space="preserve">7.  If the </w:t>
      </w:r>
      <w:r w:rsidR="006C4C11">
        <w:rPr>
          <w:sz w:val="19"/>
        </w:rPr>
        <w:t>Design Builder</w:t>
      </w:r>
      <w:r>
        <w:rPr>
          <w:sz w:val="19"/>
        </w:rPr>
        <w:t xml:space="preserve"> proposes to use a different, but similar, format to the UniFormat™ cost structure providing a comparable level of detail, the </w:t>
      </w:r>
      <w:r w:rsidR="006C4C11">
        <w:rPr>
          <w:sz w:val="19"/>
        </w:rPr>
        <w:t>Design Builder</w:t>
      </w:r>
      <w:r>
        <w:rPr>
          <w:sz w:val="19"/>
        </w:rPr>
        <w:t xml:space="preserve">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41271F0D" w:rsidR="00E026F1" w:rsidRDefault="00E026F1">
      <w:pPr>
        <w:rPr>
          <w:sz w:val="16"/>
        </w:rPr>
      </w:pPr>
      <w:r>
        <w:rPr>
          <w:b/>
          <w:sz w:val="16"/>
        </w:rPr>
        <w:t xml:space="preserve">Capital Cost Accounting:  </w:t>
      </w:r>
      <w:r>
        <w:rPr>
          <w:sz w:val="16"/>
        </w:rPr>
        <w:t xml:space="preserve">For purposes of proper capital asset reporting, the </w:t>
      </w:r>
      <w:r w:rsidR="006C4C11">
        <w:rPr>
          <w:sz w:val="16"/>
        </w:rPr>
        <w:t>Design Builder</w:t>
      </w:r>
      <w:r>
        <w:rPr>
          <w:sz w:val="16"/>
        </w:rPr>
        <w:t xml:space="preserve">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2A4B2E68" w:rsidR="00E026F1" w:rsidRDefault="00E026F1">
      <w:pPr>
        <w:tabs>
          <w:tab w:val="left" w:pos="1530"/>
        </w:tabs>
        <w:rPr>
          <w:sz w:val="16"/>
        </w:rPr>
      </w:pPr>
      <w:r>
        <w:rPr>
          <w:sz w:val="16"/>
        </w:rPr>
        <w:t xml:space="preserve">Upon completion of the project, the Design-Builder will be certifying actual capital costs in a similar manner, following the cost breakdowns specified in the General Requirements for the Design-Builder’s periodical estimates.  The </w:t>
      </w:r>
      <w:r w:rsidR="006C4C11">
        <w:rPr>
          <w:sz w:val="16"/>
        </w:rPr>
        <w:t>Design Builder</w:t>
      </w:r>
      <w:r>
        <w:rPr>
          <w:sz w:val="16"/>
        </w:rPr>
        <w:t xml:space="preserve">, in reviewing the Design-Builder’s Final Certification for Capital Cost Accounting, should refer to its final Statement of Probable Cost in making the </w:t>
      </w:r>
      <w:r w:rsidR="006C4C11">
        <w:rPr>
          <w:sz w:val="16"/>
        </w:rPr>
        <w:t>Design Builder</w:t>
      </w:r>
      <w:r>
        <w:rPr>
          <w:sz w:val="16"/>
        </w:rPr>
        <w:t xml:space="preserve">’s certification (See Exhibit K herein).  The </w:t>
      </w:r>
      <w:r w:rsidR="006C4C11">
        <w:rPr>
          <w:sz w:val="16"/>
        </w:rPr>
        <w:t>Design Builder</w:t>
      </w:r>
      <w:r>
        <w:rPr>
          <w:sz w:val="16"/>
        </w:rPr>
        <w:t xml:space="preserve">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347D1B9C"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w:t>
      </w:r>
      <w:r w:rsidR="006C4C11">
        <w:rPr>
          <w:spacing w:val="-3"/>
        </w:rPr>
        <w:t>Design Builder</w:t>
      </w:r>
      <w:r>
        <w:rPr>
          <w:spacing w:val="-3"/>
        </w:rPr>
        <w:t xml:space="preserve">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6BE20F43"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 xml:space="preserve">Subsurface Investigations.  The </w:t>
      </w:r>
      <w:r w:rsidR="006C4C11">
        <w:rPr>
          <w:spacing w:val="-3"/>
        </w:rPr>
        <w:t>Design Builder</w:t>
      </w:r>
      <w:r>
        <w:rPr>
          <w:spacing w:val="-3"/>
        </w:rPr>
        <w:t xml:space="preserve"> certifies he has a report on file from a competent geotechnical engineer or competent independent testing laboratory, the said report being signed by a registered geotechnical engineer, in which the </w:t>
      </w:r>
      <w:r w:rsidR="006C4C11">
        <w:rPr>
          <w:spacing w:val="-3"/>
        </w:rPr>
        <w:t>Design Builder</w:t>
      </w:r>
      <w:r>
        <w:rPr>
          <w:spacing w:val="-3"/>
        </w:rPr>
        <w:t xml:space="preserve"> has been furnished with both the Stage One and the Stage Two Statements as prescribed in the Site Memorandum (</w:t>
      </w:r>
      <w:r>
        <w:rPr>
          <w:i/>
          <w:spacing w:val="-3"/>
        </w:rPr>
        <w:t>see</w:t>
      </w:r>
      <w:r>
        <w:rPr>
          <w:spacing w:val="-3"/>
        </w:rPr>
        <w:t xml:space="preserve"> Exhibit G), according to which the </w:t>
      </w:r>
      <w:r w:rsidR="006C4C11">
        <w:rPr>
          <w:spacing w:val="-3"/>
        </w:rPr>
        <w:t>Design Builder</w:t>
      </w:r>
      <w:r>
        <w:rPr>
          <w:spacing w:val="-3"/>
        </w:rPr>
        <w:t xml:space="preserve">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291CC8C7" w:rsidR="00E026F1" w:rsidRDefault="00E026F1">
      <w:pPr>
        <w:tabs>
          <w:tab w:val="left" w:pos="0"/>
        </w:tabs>
        <w:suppressAutoHyphens/>
        <w:spacing w:line="240" w:lineRule="atLeast"/>
        <w:jc w:val="center"/>
        <w:rPr>
          <w:spacing w:val="-3"/>
        </w:rPr>
      </w:pPr>
      <w:r>
        <w:rPr>
          <w:spacing w:val="-3"/>
        </w:rPr>
        <w:tab/>
        <w:t xml:space="preserve">The </w:t>
      </w:r>
      <w:r w:rsidR="006C4C11">
        <w:rPr>
          <w:spacing w:val="-3"/>
        </w:rPr>
        <w:t>Design Builder</w:t>
      </w:r>
      <w:r>
        <w:rPr>
          <w:spacing w:val="-3"/>
        </w:rPr>
        <w:t xml:space="preserve">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288CE51F" w:rsidR="00E026F1" w:rsidRDefault="00E026F1">
      <w:pPr>
        <w:tabs>
          <w:tab w:val="left" w:pos="0"/>
        </w:tabs>
        <w:suppressAutoHyphens/>
        <w:spacing w:after="120" w:line="240" w:lineRule="atLeast"/>
        <w:ind w:left="1440"/>
        <w:rPr>
          <w:spacing w:val="-3"/>
        </w:rPr>
      </w:pPr>
      <w:r>
        <w:rPr>
          <w:spacing w:val="-3"/>
        </w:rPr>
        <w:t xml:space="preserve">The </w:t>
      </w:r>
      <w:r w:rsidR="006C4C11">
        <w:rPr>
          <w:spacing w:val="-3"/>
        </w:rPr>
        <w:t>Design Builder</w:t>
      </w:r>
      <w:r>
        <w:rPr>
          <w:spacing w:val="-3"/>
        </w:rPr>
        <w:t xml:space="preserve"> further advises that this amount has been included in the Statement of Probable Construction Cost and that the </w:t>
      </w:r>
      <w:r w:rsidR="006C4C11">
        <w:rPr>
          <w:spacing w:val="-3"/>
        </w:rPr>
        <w:t>Design Builder</w:t>
      </w:r>
      <w:r>
        <w:rPr>
          <w:spacing w:val="-3"/>
        </w:rPr>
        <w:t xml:space="preserve">, if applicable, has included unit prices for removal in the Supplementary General Requirements to the Design-Builder Contract. Accordingly the </w:t>
      </w:r>
      <w:r w:rsidR="006C4C11">
        <w:rPr>
          <w:spacing w:val="-3"/>
        </w:rPr>
        <w:t>Design Builder</w:t>
      </w:r>
      <w:r>
        <w:rPr>
          <w:spacing w:val="-3"/>
        </w:rPr>
        <w:t xml:space="preserve">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3B19FF1E"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sidR="006C4C11">
        <w:rPr>
          <w:spacing w:val="-3"/>
        </w:rPr>
        <w:t>Design Builder</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0"/>
          <w:headerReference w:type="default" r:id="rId141"/>
          <w:footerReference w:type="default" r:id="rId142"/>
          <w:headerReference w:type="first" r:id="rId143"/>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376FCA75"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xml:space="preserve">.  The </w:t>
      </w:r>
      <w:r w:rsidR="006C4C11">
        <w:rPr>
          <w:sz w:val="19"/>
        </w:rPr>
        <w:t>Design Builder</w:t>
      </w:r>
      <w:r>
        <w:rPr>
          <w:sz w:val="19"/>
        </w:rPr>
        <w:t xml:space="preserve"> shall not undertake the preparation of plans and specifications until he has in its possession a plat of boundary</w:t>
      </w:r>
      <w:r>
        <w:rPr>
          <w:sz w:val="19"/>
        </w:rPr>
        <w:noBreakHyphen/>
        <w:t xml:space="preserve">line survey furnished to him by the Using Agency or the Owner.  In the design of the work, the </w:t>
      </w:r>
      <w:r w:rsidR="006C4C11">
        <w:rPr>
          <w:sz w:val="19"/>
        </w:rPr>
        <w:t>Design Builder</w:t>
      </w:r>
      <w:r>
        <w:rPr>
          <w:sz w:val="19"/>
        </w:rPr>
        <w:t xml:space="preserve">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3C357A0A" w:rsidR="00E026F1" w:rsidRDefault="00E026F1">
      <w:pPr>
        <w:ind w:left="1440" w:right="1440"/>
        <w:jc w:val="both"/>
        <w:rPr>
          <w:sz w:val="19"/>
        </w:rPr>
      </w:pPr>
      <w:r>
        <w:rPr>
          <w:sz w:val="19"/>
        </w:rPr>
        <w:t xml:space="preserve">THE </w:t>
      </w:r>
      <w:r w:rsidR="006C4C11">
        <w:rPr>
          <w:sz w:val="19"/>
        </w:rPr>
        <w:t>DESIGN BUILDER</w:t>
      </w:r>
      <w:r>
        <w:rPr>
          <w:sz w:val="19"/>
        </w:rPr>
        <w:t xml:space="preserve">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0AFB77A8" w:rsidR="00E026F1" w:rsidRDefault="00E026F1">
      <w:pPr>
        <w:ind w:left="720"/>
        <w:jc w:val="both"/>
        <w:rPr>
          <w:sz w:val="19"/>
        </w:rPr>
      </w:pPr>
      <w:r>
        <w:rPr>
          <w:sz w:val="19"/>
        </w:rPr>
        <w:t>(b)</w:t>
      </w:r>
      <w:r>
        <w:rPr>
          <w:sz w:val="19"/>
        </w:rPr>
        <w:tab/>
        <w:t xml:space="preserve">Plat of Survey of Site Conditions.  The </w:t>
      </w:r>
      <w:r w:rsidR="006C4C11">
        <w:rPr>
          <w:sz w:val="19"/>
        </w:rPr>
        <w:t>Design Builder</w:t>
      </w:r>
      <w:r>
        <w:rPr>
          <w:sz w:val="19"/>
        </w:rPr>
        <w:t xml:space="preserve">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w:t>
      </w:r>
      <w:r w:rsidR="006C4C11">
        <w:rPr>
          <w:sz w:val="19"/>
        </w:rPr>
        <w:t>Design Builder</w:t>
      </w:r>
      <w:r>
        <w:rPr>
          <w:sz w:val="19"/>
        </w:rPr>
        <w:t xml:space="preserve">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place">
        <w:smartTag w:uri="urn:schemas-microsoft-com:office:smarttags" w:element="Stat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108D0B3A" w:rsidR="00E026F1" w:rsidRDefault="00E026F1">
      <w:pPr>
        <w:ind w:left="720"/>
        <w:jc w:val="both"/>
        <w:rPr>
          <w:sz w:val="19"/>
        </w:rPr>
      </w:pPr>
      <w:r>
        <w:rPr>
          <w:sz w:val="19"/>
        </w:rPr>
        <w:t>(c)</w:t>
      </w:r>
      <w:r>
        <w:rPr>
          <w:sz w:val="19"/>
        </w:rPr>
        <w:tab/>
      </w:r>
      <w:r>
        <w:rPr>
          <w:sz w:val="19"/>
          <w:u w:val="single"/>
        </w:rPr>
        <w:t>Report on Subsurface Conditions</w:t>
      </w:r>
      <w:r>
        <w:rPr>
          <w:sz w:val="19"/>
        </w:rPr>
        <w:t xml:space="preserve">.  A report on subsurface investigations shall be obtained for all sites unless the work is limited to remodeling of, or construction of betterments to, the interior of an existing structure.  The </w:t>
      </w:r>
      <w:r w:rsidR="006C4C11">
        <w:rPr>
          <w:sz w:val="19"/>
        </w:rPr>
        <w:t>Design Builder</w:t>
      </w:r>
      <w:r>
        <w:rPr>
          <w:sz w:val="19"/>
        </w:rPr>
        <w:t xml:space="preserve">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w:t>
      </w:r>
      <w:r w:rsidR="006C4C11">
        <w:rPr>
          <w:sz w:val="19"/>
        </w:rPr>
        <w:t>Design Builder</w:t>
      </w:r>
      <w:r>
        <w:rPr>
          <w:sz w:val="19"/>
        </w:rPr>
        <w:t>.</w:t>
      </w:r>
    </w:p>
    <w:p w14:paraId="44E0B213" w14:textId="77777777" w:rsidR="00E026F1" w:rsidRDefault="00E026F1">
      <w:pPr>
        <w:jc w:val="both"/>
        <w:rPr>
          <w:sz w:val="19"/>
        </w:rPr>
      </w:pPr>
    </w:p>
    <w:p w14:paraId="7B1C5EC3" w14:textId="13336A3E" w:rsidR="00E026F1" w:rsidRDefault="00E026F1">
      <w:pPr>
        <w:jc w:val="both"/>
        <w:rPr>
          <w:sz w:val="19"/>
        </w:rPr>
      </w:pPr>
      <w:r>
        <w:rPr>
          <w:sz w:val="19"/>
        </w:rPr>
        <w:t>2.</w:t>
      </w:r>
      <w:r>
        <w:rPr>
          <w:sz w:val="19"/>
        </w:rPr>
        <w:tab/>
      </w:r>
      <w:r>
        <w:rPr>
          <w:sz w:val="19"/>
          <w:u w:val="single"/>
        </w:rPr>
        <w:t>INCLUSION OF SUBSURFACE DATA IN PROPOSAL PACKAGES</w:t>
      </w:r>
      <w:r>
        <w:rPr>
          <w:sz w:val="19"/>
        </w:rPr>
        <w:t xml:space="preserve">.  When the </w:t>
      </w:r>
      <w:r w:rsidR="006C4C11">
        <w:rPr>
          <w:sz w:val="19"/>
        </w:rPr>
        <w:t>Design Builder</w:t>
      </w:r>
      <w:r>
        <w:rPr>
          <w:sz w:val="19"/>
        </w:rPr>
        <w:t xml:space="preserve"> is on notice regarding unsuitable fill or rock, the </w:t>
      </w:r>
      <w:r w:rsidR="006C4C11">
        <w:rPr>
          <w:sz w:val="19"/>
        </w:rPr>
        <w:t>Design Builder</w:t>
      </w:r>
      <w:r>
        <w:rPr>
          <w:sz w:val="19"/>
        </w:rPr>
        <w:t xml:space="preserve"> should give immediate notice in writing to the Using Agency and Owner.  The </w:t>
      </w:r>
      <w:r w:rsidR="006C4C11">
        <w:rPr>
          <w:sz w:val="19"/>
        </w:rPr>
        <w:t>Design Builder</w:t>
      </w:r>
      <w:r>
        <w:rPr>
          <w:sz w:val="19"/>
        </w:rPr>
        <w:t xml:space="preserve"> should include as a separate line item in its Statement of Probable Construction Cost the cost to remove and replace the fill or rock, and should make provisions in the Contract for the CM/gc to include in its base price an amount to remove the estimated quantities.  The unit prices established should be based upon the </w:t>
      </w:r>
      <w:r w:rsidR="006C4C11">
        <w:rPr>
          <w:sz w:val="19"/>
        </w:rPr>
        <w:t>Design Builder</w:t>
      </w:r>
      <w:r>
        <w:rPr>
          <w:sz w:val="19"/>
        </w:rPr>
        <w:t xml:space="preserve">’s experience in the area and verified by communicating with local contractors.  The </w:t>
      </w:r>
      <w:r w:rsidR="006C4C11">
        <w:rPr>
          <w:sz w:val="19"/>
        </w:rPr>
        <w:t>Design Builder</w:t>
      </w:r>
      <w:r>
        <w:rPr>
          <w:sz w:val="19"/>
        </w:rPr>
        <w:t xml:space="preserve">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492DBFAC" w:rsidR="00E026F1" w:rsidRDefault="00E026F1">
      <w:pPr>
        <w:jc w:val="both"/>
        <w:rPr>
          <w:sz w:val="19"/>
        </w:rPr>
      </w:pPr>
      <w:r>
        <w:rPr>
          <w:sz w:val="19"/>
        </w:rPr>
        <w:t xml:space="preserve">The </w:t>
      </w:r>
      <w:r w:rsidR="006C4C11">
        <w:rPr>
          <w:sz w:val="19"/>
        </w:rPr>
        <w:t>Design Builder</w:t>
      </w:r>
      <w:r>
        <w:rPr>
          <w:sz w:val="19"/>
        </w:rPr>
        <w:t xml:space="preserve"> must include language in the Supplementary General Conditions putting the proposer on notice of the existence of such unsuitable conditions.  The following is sample language that should normally be used when the </w:t>
      </w:r>
      <w:r w:rsidR="006C4C11">
        <w:rPr>
          <w:sz w:val="19"/>
        </w:rPr>
        <w:t>Design Builder</w:t>
      </w:r>
      <w:r>
        <w:rPr>
          <w:sz w:val="19"/>
        </w:rPr>
        <w:t xml:space="preserve">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2F154BD" w:rsidR="00E026F1" w:rsidRDefault="00E026F1">
      <w:pPr>
        <w:tabs>
          <w:tab w:val="left" w:pos="-1440"/>
        </w:tabs>
        <w:ind w:left="720"/>
        <w:jc w:val="both"/>
        <w:rPr>
          <w:i/>
          <w:sz w:val="19"/>
        </w:rPr>
      </w:pPr>
      <w:r>
        <w:rPr>
          <w:i/>
          <w:sz w:val="19"/>
        </w:rPr>
        <w:t xml:space="preserve">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w:t>
      </w:r>
      <w:r w:rsidR="006C4C11">
        <w:rPr>
          <w:i/>
          <w:sz w:val="19"/>
        </w:rPr>
        <w:t>Design Builder</w:t>
      </w:r>
      <w:r>
        <w:rPr>
          <w:i/>
          <w:sz w:val="19"/>
        </w:rPr>
        <w:t xml:space="preserve">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31F86CBD" w:rsidR="00E026F1" w:rsidRDefault="00E026F1">
      <w:pPr>
        <w:tabs>
          <w:tab w:val="left" w:pos="-1440"/>
        </w:tabs>
        <w:ind w:left="720"/>
        <w:jc w:val="both"/>
        <w:rPr>
          <w:i/>
          <w:sz w:val="19"/>
        </w:rPr>
      </w:pPr>
      <w:r>
        <w:rPr>
          <w:i/>
          <w:sz w:val="19"/>
        </w:rPr>
        <w:t xml:space="preserve">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w:t>
      </w:r>
      <w:r w:rsidR="006C4C11">
        <w:rPr>
          <w:i/>
          <w:sz w:val="19"/>
        </w:rPr>
        <w:t>Design Builder</w:t>
      </w:r>
      <w:r>
        <w:rPr>
          <w:i/>
          <w:sz w:val="19"/>
        </w:rPr>
        <w:t xml:space="preserve">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171EA00A" w:rsidR="00E026F1" w:rsidRDefault="00E026F1">
      <w:pPr>
        <w:tabs>
          <w:tab w:val="left" w:pos="-1440"/>
        </w:tabs>
        <w:ind w:left="720"/>
        <w:jc w:val="both"/>
        <w:rPr>
          <w:b/>
          <w:i/>
          <w:sz w:val="19"/>
        </w:rPr>
      </w:pPr>
      <w:r>
        <w:rPr>
          <w:i/>
          <w:sz w:val="19"/>
        </w:rPr>
        <w:t xml:space="preserve">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w:t>
      </w:r>
      <w:r w:rsidR="006C4C11">
        <w:rPr>
          <w:i/>
          <w:sz w:val="19"/>
        </w:rPr>
        <w:t>Design Builder</w:t>
      </w:r>
      <w:r>
        <w:rPr>
          <w:i/>
          <w:sz w:val="19"/>
        </w:rPr>
        <w:t xml:space="preserve">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w:t>
      </w:r>
      <w:r w:rsidR="006C4C11">
        <w:rPr>
          <w:i/>
          <w:sz w:val="19"/>
        </w:rPr>
        <w:t>Design Builder</w:t>
      </w:r>
      <w:r>
        <w:rPr>
          <w:i/>
          <w:sz w:val="19"/>
        </w:rPr>
        <w:t>’s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(i)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After the foundation design, including the fixed locations of trenches, ditches, caissons, etc,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 xml:space="preserve">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(i)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2EC061CB" w:rsidR="00E026F1" w:rsidRDefault="00E026F1">
      <w:pPr>
        <w:keepNext/>
        <w:keepLines/>
        <w:ind w:right="18"/>
        <w:jc w:val="both"/>
        <w:rPr>
          <w:sz w:val="19"/>
        </w:rPr>
      </w:pPr>
      <w:r>
        <w:rPr>
          <w:sz w:val="19"/>
        </w:rPr>
        <w:t>4.</w:t>
      </w:r>
      <w:r>
        <w:rPr>
          <w:sz w:val="19"/>
        </w:rPr>
        <w:tab/>
      </w:r>
      <w:r>
        <w:rPr>
          <w:sz w:val="19"/>
          <w:u w:val="single"/>
        </w:rPr>
        <w:t>SITE MEMORANDUM</w:t>
      </w:r>
      <w:r>
        <w:rPr>
          <w:sz w:val="19"/>
        </w:rPr>
        <w:t xml:space="preserve">.  The Site Memorandum of the </w:t>
      </w:r>
      <w:r w:rsidR="006C4C11">
        <w:rPr>
          <w:sz w:val="19"/>
        </w:rPr>
        <w:t>Design Builder</w:t>
      </w:r>
      <w:r>
        <w:rPr>
          <w:sz w:val="19"/>
        </w:rPr>
        <w:t xml:space="preserve">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EB4A956" w:rsidR="00E026F1" w:rsidRDefault="006C4C11">
      <w:pPr>
        <w:ind w:left="4320" w:firstLine="720"/>
        <w:jc w:val="both"/>
        <w:rPr>
          <w:sz w:val="19"/>
        </w:rPr>
      </w:pPr>
      <w:r>
        <w:rPr>
          <w:spacing w:val="-3"/>
          <w:sz w:val="19"/>
        </w:rPr>
        <w:t>Design Builder</w:t>
      </w:r>
      <w:r w:rsidR="00E026F1">
        <w:rPr>
          <w:spacing w:val="-3"/>
          <w:sz w:val="19"/>
        </w:rPr>
        <w:t xml:space="preserve"> Signature and Seal</w:t>
      </w:r>
    </w:p>
    <w:p w14:paraId="6EC847EB" w14:textId="77777777" w:rsidR="00E026F1" w:rsidRDefault="00E026F1">
      <w:pPr>
        <w:jc w:val="both"/>
        <w:rPr>
          <w:sz w:val="19"/>
        </w:rPr>
        <w:sectPr w:rsidR="00E026F1" w:rsidSect="000464A7">
          <w:headerReference w:type="even" r:id="rId144"/>
          <w:headerReference w:type="default" r:id="rId145"/>
          <w:footerReference w:type="default" r:id="rId146"/>
          <w:headerReference w:type="first" r:id="rId147"/>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4005C174" w:rsidR="00E026F1" w:rsidRDefault="006C4C11">
      <w:pPr>
        <w:ind w:right="18"/>
        <w:rPr>
          <w:sz w:val="19"/>
        </w:rPr>
      </w:pPr>
      <w:r>
        <w:rPr>
          <w:sz w:val="19"/>
        </w:rPr>
        <w:t>Design Builder</w:t>
      </w:r>
      <w:r w:rsidR="00E026F1">
        <w:rPr>
          <w:sz w:val="19"/>
          <w:u w:val="single"/>
        </w:rPr>
        <w:t xml:space="preserve"> </w:t>
      </w:r>
      <w:r w:rsidR="00E026F1">
        <w:rPr>
          <w:sz w:val="19"/>
          <w:u w:val="single"/>
        </w:rPr>
        <w:tab/>
        <w:t xml:space="preserve">                                                                          </w:t>
      </w:r>
      <w:r w:rsidR="00E026F1">
        <w:rPr>
          <w:sz w:val="19"/>
          <w:u w:val="single"/>
        </w:rPr>
        <w:tab/>
      </w:r>
      <w:r w:rsidR="00E026F1">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48"/>
          <w:headerReference w:type="default" r:id="rId149"/>
          <w:footerReference w:type="default" r:id="rId150"/>
          <w:headerReference w:type="first" r:id="rId151"/>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2"/>
          <w:headerReference w:type="default" r:id="rId153"/>
          <w:footerReference w:type="default" r:id="rId154"/>
          <w:headerReference w:type="first" r:id="rId155"/>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6"/>
          <w:headerReference w:type="default" r:id="rId157"/>
          <w:footerReference w:type="default" r:id="rId158"/>
          <w:headerReference w:type="first" r:id="rId159"/>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0"/>
          <w:headerReference w:type="default" r:id="rId161"/>
          <w:footerReference w:type="default" r:id="rId162"/>
          <w:headerReference w:type="first" r:id="rId163"/>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73"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73"/>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74"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74"/>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E2F4D30"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xml:space="preserve">, </w:t>
      </w:r>
      <w:r w:rsidR="00F2016D">
        <w:rPr>
          <w:sz w:val="19"/>
        </w:rPr>
        <w:t>SW</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75"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5"/>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76"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6"/>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77"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7"/>
      <w:r w:rsidRPr="00533BDE">
        <w:rPr>
          <w:b/>
          <w:sz w:val="19"/>
        </w:rPr>
        <w:t xml:space="preserve">  is  </w:t>
      </w:r>
      <w:bookmarkStart w:id="78"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78"/>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79"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9"/>
      <w:r w:rsidRPr="00533BDE">
        <w:rPr>
          <w:b/>
          <w:sz w:val="19"/>
        </w:rPr>
        <w:t xml:space="preserve"> is:   </w:t>
      </w:r>
      <w:r>
        <w:rPr>
          <w:b/>
          <w:sz w:val="19"/>
          <w:u w:val="single"/>
        </w:rPr>
        <w:tab/>
        <w:t xml:space="preserve"> $</w:t>
      </w:r>
      <w:bookmarkStart w:id="80"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0"/>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81"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1"/>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82"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2"/>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83"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3"/>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84"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4"/>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85"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85"/>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86"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6"/>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87"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7"/>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4"/>
          <w:headerReference w:type="default" r:id="rId165"/>
          <w:footerReference w:type="default" r:id="rId166"/>
          <w:headerReference w:type="first" r:id="rId167"/>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88"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88"/>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F7AEDA4"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xml:space="preserve">, </w:t>
      </w:r>
      <w:r w:rsidR="00F2016D">
        <w:rPr>
          <w:sz w:val="19"/>
        </w:rPr>
        <w:t>SW</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89"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9"/>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90"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90"/>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91"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1"/>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92"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2"/>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93"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3"/>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94"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4"/>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95"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5"/>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96"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6"/>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97"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7"/>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98"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98"/>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99"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99"/>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00"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0"/>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68"/>
          <w:headerReference w:type="default" r:id="rId169"/>
          <w:footerReference w:type="default" r:id="rId170"/>
          <w:headerReference w:type="first" r:id="rId171"/>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4017C852" w14:textId="77777777" w:rsidR="008A4257" w:rsidRDefault="008A4257" w:rsidP="008A4257">
      <w:pPr>
        <w:jc w:val="both"/>
        <w:rPr>
          <w:sz w:val="19"/>
        </w:rPr>
      </w:pPr>
      <w:r>
        <w:rPr>
          <w:sz w:val="19"/>
        </w:rPr>
        <w:t xml:space="preserve">11. </w:t>
      </w:r>
      <w:r>
        <w:rPr>
          <w:sz w:val="19"/>
        </w:rPr>
        <w:tab/>
        <w:t xml:space="preserve">SUMMARY </w:t>
      </w:r>
      <w:r w:rsidRPr="007B26B5">
        <w:rPr>
          <w:sz w:val="16"/>
          <w:szCs w:val="16"/>
        </w:rPr>
        <w:t>(ADJUSTED CONTRACT PRICE)</w:t>
      </w:r>
    </w:p>
    <w:p w14:paraId="6B6CDA9D" w14:textId="77777777" w:rsidR="008A4257" w:rsidRDefault="008A4257" w:rsidP="008A4257">
      <w:pPr>
        <w:jc w:val="both"/>
        <w:rPr>
          <w:sz w:val="19"/>
        </w:rPr>
      </w:pPr>
    </w:p>
    <w:p w14:paraId="4A0B974B" w14:textId="77777777" w:rsidR="008A4257" w:rsidRDefault="008A4257" w:rsidP="008A4257">
      <w:pPr>
        <w:jc w:val="both"/>
        <w:rPr>
          <w:sz w:val="19"/>
        </w:rPr>
      </w:pPr>
      <w:r>
        <w:rPr>
          <w:sz w:val="19"/>
        </w:rPr>
        <w:tab/>
        <w:t>Guaranteed Maximum Price (GMP)</w:t>
      </w:r>
      <w:r>
        <w:rPr>
          <w:sz w:val="19"/>
        </w:rPr>
        <w:tab/>
      </w:r>
      <w:r>
        <w:rPr>
          <w:sz w:val="19"/>
        </w:rPr>
        <w:tab/>
      </w:r>
      <w:r>
        <w:rPr>
          <w:sz w:val="19"/>
        </w:rPr>
        <w:tab/>
      </w:r>
      <w:r>
        <w:rPr>
          <w:sz w:val="19"/>
        </w:rPr>
        <w:tab/>
      </w:r>
      <w:r>
        <w:rPr>
          <w:sz w:val="19"/>
        </w:rPr>
        <w:tab/>
      </w:r>
      <w:r>
        <w:rPr>
          <w:sz w:val="19"/>
        </w:rPr>
        <w:tab/>
        <w:t>$_____________</w:t>
      </w:r>
    </w:p>
    <w:p w14:paraId="39B80591" w14:textId="77777777" w:rsidR="008A4257" w:rsidRDefault="008A4257" w:rsidP="008A4257">
      <w:pPr>
        <w:jc w:val="both"/>
        <w:rPr>
          <w:sz w:val="19"/>
        </w:rPr>
      </w:pPr>
      <w:r>
        <w:rPr>
          <w:sz w:val="19"/>
        </w:rPr>
        <w:tab/>
        <w:t>Change Order No.</w:t>
      </w:r>
      <w:r>
        <w:rPr>
          <w:sz w:val="19"/>
        </w:rPr>
        <w:tab/>
      </w:r>
      <w:r>
        <w:rPr>
          <w:sz w:val="19"/>
        </w:rPr>
        <w:tab/>
      </w:r>
      <w:r>
        <w:rPr>
          <w:sz w:val="19"/>
        </w:rPr>
        <w:tab/>
        <w:t>Additions:</w:t>
      </w:r>
      <w:r>
        <w:rPr>
          <w:sz w:val="19"/>
        </w:rPr>
        <w:tab/>
      </w:r>
      <w:r>
        <w:rPr>
          <w:sz w:val="19"/>
        </w:rPr>
        <w:tab/>
        <w:t>Deductions:</w:t>
      </w:r>
    </w:p>
    <w:p w14:paraId="63BA660A" w14:textId="77777777" w:rsidR="008A4257" w:rsidRDefault="008A4257" w:rsidP="008A4257">
      <w:pPr>
        <w:jc w:val="both"/>
        <w:rPr>
          <w:sz w:val="19"/>
        </w:rPr>
      </w:pPr>
      <w:r>
        <w:rPr>
          <w:sz w:val="19"/>
        </w:rPr>
        <w:tab/>
        <w:t>1. 001</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00E969B9" w14:textId="77777777" w:rsidR="008A4257" w:rsidRDefault="008A4257" w:rsidP="008A4257">
      <w:pPr>
        <w:jc w:val="both"/>
        <w:rPr>
          <w:sz w:val="19"/>
        </w:rPr>
      </w:pPr>
      <w:r>
        <w:rPr>
          <w:sz w:val="19"/>
        </w:rPr>
        <w:tab/>
        <w:t>2. 002</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15899AC1" w14:textId="77777777" w:rsidR="008A4257" w:rsidRDefault="008A4257" w:rsidP="008A4257">
      <w:pPr>
        <w:jc w:val="both"/>
        <w:rPr>
          <w:sz w:val="19"/>
        </w:rPr>
      </w:pPr>
      <w:r>
        <w:rPr>
          <w:sz w:val="19"/>
        </w:rPr>
        <w:tab/>
        <w:t>3. 003</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5B028899" w14:textId="77777777" w:rsidR="008A4257" w:rsidRDefault="008A4257" w:rsidP="008A4257">
      <w:pPr>
        <w:jc w:val="both"/>
        <w:rPr>
          <w:sz w:val="19"/>
        </w:rPr>
      </w:pPr>
      <w:r>
        <w:rPr>
          <w:sz w:val="19"/>
        </w:rPr>
        <w:tab/>
        <w:t>4. 004</w:t>
      </w:r>
      <w:r>
        <w:rPr>
          <w:sz w:val="19"/>
        </w:rPr>
        <w:tab/>
      </w:r>
      <w:r>
        <w:rPr>
          <w:sz w:val="19"/>
        </w:rPr>
        <w:tab/>
      </w:r>
      <w:r>
        <w:rPr>
          <w:sz w:val="19"/>
        </w:rPr>
        <w:tab/>
      </w:r>
      <w:r>
        <w:rPr>
          <w:sz w:val="19"/>
        </w:rPr>
        <w:tab/>
      </w:r>
      <w:r>
        <w:rPr>
          <w:sz w:val="19"/>
        </w:rPr>
        <w:tab/>
        <w:t>$____</w:t>
      </w:r>
      <w:r>
        <w:rPr>
          <w:sz w:val="19"/>
        </w:rPr>
        <w:tab/>
      </w:r>
      <w:r>
        <w:rPr>
          <w:sz w:val="19"/>
        </w:rPr>
        <w:tab/>
      </w:r>
      <w:r>
        <w:rPr>
          <w:sz w:val="19"/>
        </w:rPr>
        <w:tab/>
        <w:t>$____</w:t>
      </w:r>
    </w:p>
    <w:p w14:paraId="0B3F3A8D" w14:textId="77777777" w:rsidR="008A4257" w:rsidRPr="00E50511" w:rsidRDefault="008A4257" w:rsidP="008A4257">
      <w:pPr>
        <w:jc w:val="both"/>
        <w:rPr>
          <w:sz w:val="19"/>
        </w:rPr>
      </w:pPr>
    </w:p>
    <w:p w14:paraId="13B5F0AB" w14:textId="77777777" w:rsidR="008A4257" w:rsidRDefault="008A4257" w:rsidP="008A4257">
      <w:pPr>
        <w:jc w:val="both"/>
        <w:rPr>
          <w:sz w:val="19"/>
        </w:rPr>
      </w:pPr>
      <w:r>
        <w:rPr>
          <w:sz w:val="19"/>
        </w:rPr>
        <w:tab/>
      </w:r>
    </w:p>
    <w:p w14:paraId="45DE8180" w14:textId="77777777" w:rsidR="008A4257" w:rsidRDefault="008A4257" w:rsidP="008A4257">
      <w:pPr>
        <w:jc w:val="both"/>
        <w:rPr>
          <w:sz w:val="19"/>
        </w:rPr>
      </w:pPr>
      <w:r>
        <w:rPr>
          <w:sz w:val="19"/>
        </w:rPr>
        <w:tab/>
        <w:t>Net addition of all approved Change Orders</w:t>
      </w:r>
      <w:r>
        <w:rPr>
          <w:sz w:val="19"/>
        </w:rPr>
        <w:tab/>
      </w:r>
      <w:r>
        <w:rPr>
          <w:sz w:val="19"/>
        </w:rPr>
        <w:tab/>
      </w:r>
      <w:r>
        <w:rPr>
          <w:sz w:val="19"/>
        </w:rPr>
        <w:tab/>
      </w:r>
      <w:r>
        <w:rPr>
          <w:sz w:val="19"/>
        </w:rPr>
        <w:tab/>
      </w:r>
      <w:r>
        <w:rPr>
          <w:sz w:val="19"/>
        </w:rPr>
        <w:tab/>
        <w:t>$_____________</w:t>
      </w:r>
    </w:p>
    <w:p w14:paraId="041AD9E1" w14:textId="77777777" w:rsidR="008A4257" w:rsidRDefault="008A4257" w:rsidP="008A4257">
      <w:pPr>
        <w:jc w:val="both"/>
        <w:rPr>
          <w:sz w:val="19"/>
        </w:rPr>
      </w:pPr>
      <w:r>
        <w:rPr>
          <w:sz w:val="19"/>
        </w:rPr>
        <w:tab/>
        <w:t xml:space="preserve">Total Adjusted GMP </w:t>
      </w:r>
      <w:r w:rsidRPr="00436BB8">
        <w:rPr>
          <w:sz w:val="19"/>
        </w:rPr>
        <w:t>prior</w:t>
      </w:r>
      <w:r>
        <w:rPr>
          <w:sz w:val="19"/>
        </w:rPr>
        <w:t xml:space="preserve"> to this Change Order</w:t>
      </w:r>
      <w:r>
        <w:rPr>
          <w:sz w:val="19"/>
        </w:rPr>
        <w:tab/>
      </w:r>
      <w:r>
        <w:rPr>
          <w:sz w:val="19"/>
        </w:rPr>
        <w:tab/>
      </w:r>
      <w:r>
        <w:rPr>
          <w:sz w:val="19"/>
        </w:rPr>
        <w:tab/>
      </w:r>
      <w:r>
        <w:rPr>
          <w:sz w:val="19"/>
        </w:rPr>
        <w:tab/>
      </w:r>
      <w:r>
        <w:rPr>
          <w:sz w:val="19"/>
        </w:rPr>
        <w:tab/>
        <w:t>$_____________</w:t>
      </w:r>
    </w:p>
    <w:p w14:paraId="15254011" w14:textId="77777777" w:rsidR="008A4257" w:rsidRDefault="008A4257" w:rsidP="008A4257">
      <w:pPr>
        <w:jc w:val="both"/>
        <w:rPr>
          <w:sz w:val="19"/>
        </w:rPr>
      </w:pPr>
      <w:r>
        <w:rPr>
          <w:sz w:val="19"/>
        </w:rPr>
        <w:tab/>
        <w:t>This Change Order No. ____</w:t>
      </w:r>
      <w:r>
        <w:rPr>
          <w:sz w:val="19"/>
        </w:rPr>
        <w:tab/>
      </w:r>
      <w:r>
        <w:rPr>
          <w:sz w:val="19"/>
        </w:rPr>
        <w:tab/>
      </w:r>
      <w:r>
        <w:rPr>
          <w:sz w:val="19"/>
        </w:rPr>
        <w:tab/>
      </w:r>
      <w:r>
        <w:rPr>
          <w:sz w:val="19"/>
        </w:rPr>
        <w:tab/>
      </w:r>
      <w:r>
        <w:rPr>
          <w:sz w:val="19"/>
        </w:rPr>
        <w:tab/>
      </w:r>
      <w:r>
        <w:rPr>
          <w:sz w:val="19"/>
        </w:rPr>
        <w:tab/>
      </w:r>
      <w:r>
        <w:rPr>
          <w:sz w:val="19"/>
        </w:rPr>
        <w:tab/>
        <w:t>$_____________</w:t>
      </w:r>
    </w:p>
    <w:p w14:paraId="51178FE9" w14:textId="77777777" w:rsidR="008A4257" w:rsidRPr="000D00C5" w:rsidRDefault="008A4257" w:rsidP="008A4257">
      <w:pPr>
        <w:jc w:val="both"/>
        <w:rPr>
          <w:sz w:val="19"/>
        </w:rPr>
      </w:pPr>
      <w:r>
        <w:rPr>
          <w:sz w:val="19"/>
        </w:rPr>
        <w:tab/>
        <w:t>TOTAL CURRENT ADJUSTED GUARANTEED MAXIMUM PRICE</w:t>
      </w:r>
      <w:r>
        <w:rPr>
          <w:sz w:val="19"/>
        </w:rPr>
        <w:tab/>
      </w:r>
      <w:r>
        <w:rPr>
          <w:sz w:val="19"/>
        </w:rPr>
        <w:tab/>
      </w:r>
      <w:r>
        <w:rPr>
          <w:sz w:val="19"/>
        </w:rPr>
        <w:tab/>
        <w:t>$_____________</w:t>
      </w:r>
    </w:p>
    <w:p w14:paraId="0FF8BF48" w14:textId="77777777" w:rsidR="008A4257" w:rsidRDefault="008A4257" w:rsidP="008A4257">
      <w:pPr>
        <w:jc w:val="both"/>
        <w:rPr>
          <w:sz w:val="19"/>
        </w:rPr>
      </w:pPr>
    </w:p>
    <w:p w14:paraId="54CED445" w14:textId="77777777" w:rsidR="008A4257" w:rsidRDefault="008A4257" w:rsidP="008A4257">
      <w:pPr>
        <w:jc w:val="both"/>
        <w:rPr>
          <w:sz w:val="19"/>
        </w:rPr>
      </w:pPr>
      <w:r>
        <w:rPr>
          <w:sz w:val="19"/>
        </w:rPr>
        <w:t>12.</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14:paraId="7240F18D" w14:textId="77777777" w:rsidR="008A4257" w:rsidRDefault="008A4257">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01"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1"/>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02"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2"/>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03"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3"/>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04"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4"/>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05"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5"/>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06"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6"/>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2"/>
          <w:footerReference w:type="default" r:id="rId173"/>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effect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4"/>
          <w:headerReference w:type="default" r:id="rId175"/>
          <w:footerReference w:type="default" r:id="rId176"/>
          <w:headerReference w:type="first" r:id="rId177"/>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Pr="000940B0" w:rsidRDefault="00E026F1">
      <w:pPr>
        <w:tabs>
          <w:tab w:val="left" w:pos="-1440"/>
          <w:tab w:val="left" w:pos="7470"/>
        </w:tabs>
        <w:spacing w:line="360" w:lineRule="auto"/>
        <w:ind w:left="720" w:hanging="720"/>
        <w:jc w:val="both"/>
        <w:rPr>
          <w:sz w:val="17"/>
          <w:lang w:val="fr-FR"/>
        </w:rPr>
      </w:pPr>
      <w:r w:rsidRPr="000940B0">
        <w:rPr>
          <w:sz w:val="17"/>
          <w:lang w:val="fr-FR"/>
        </w:rPr>
        <w:t>(e)</w:t>
      </w:r>
      <w:r w:rsidRPr="000940B0">
        <w:rPr>
          <w:sz w:val="17"/>
          <w:lang w:val="fr-FR"/>
        </w:rPr>
        <w:tab/>
        <w:t>Total cost ( (a) plus (b) plus (c) plus (d) )</w:t>
      </w:r>
      <w:r w:rsidRPr="000940B0">
        <w:rPr>
          <w:sz w:val="17"/>
          <w:lang w:val="fr-FR"/>
        </w:rPr>
        <w:tab/>
        <w:t>$</w:t>
      </w:r>
      <w:r w:rsidRPr="000940B0">
        <w:rPr>
          <w:sz w:val="17"/>
          <w:u w:val="single"/>
          <w:lang w:val="fr-FR"/>
        </w:rPr>
        <w:t xml:space="preserve">                                          </w:t>
      </w:r>
    </w:p>
    <w:p w14:paraId="5FAF29BB" w14:textId="78243480" w:rsidR="00E026F1" w:rsidRDefault="00E026F1">
      <w:pPr>
        <w:tabs>
          <w:tab w:val="left" w:pos="-1440"/>
          <w:tab w:val="left" w:pos="7470"/>
        </w:tabs>
        <w:spacing w:line="360" w:lineRule="auto"/>
        <w:ind w:left="720" w:hanging="720"/>
        <w:jc w:val="both"/>
        <w:rPr>
          <w:sz w:val="17"/>
        </w:rPr>
      </w:pPr>
      <w:r>
        <w:rPr>
          <w:sz w:val="17"/>
        </w:rPr>
        <w:t>(f)</w:t>
      </w:r>
      <w:r>
        <w:rPr>
          <w:sz w:val="17"/>
        </w:rPr>
        <w:tab/>
        <w:t>Amount retained (</w:t>
      </w:r>
      <w:r w:rsidR="004943B9">
        <w:rPr>
          <w:sz w:val="17"/>
        </w:rPr>
        <w:t>5</w:t>
      </w:r>
      <w:r>
        <w:rPr>
          <w:sz w:val="17"/>
        </w:rPr>
        <w:t>%)</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 xml:space="preserve">AMOUNT DUE  Design-Builder ( (i)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78"/>
          <w:headerReference w:type="default" r:id="rId179"/>
          <w:footerReference w:type="default" r:id="rId180"/>
          <w:headerReference w:type="first" r:id="rId181"/>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11519" w:type="dxa"/>
        <w:tblInd w:w="-653" w:type="dxa"/>
        <w:tblLayout w:type="fixed"/>
        <w:tblLook w:val="04A0" w:firstRow="1" w:lastRow="0" w:firstColumn="1" w:lastColumn="0" w:noHBand="0" w:noVBand="1"/>
      </w:tblPr>
      <w:tblGrid>
        <w:gridCol w:w="3925"/>
        <w:gridCol w:w="1046"/>
        <w:gridCol w:w="789"/>
        <w:gridCol w:w="1114"/>
        <w:gridCol w:w="1025"/>
        <w:gridCol w:w="1135"/>
        <w:gridCol w:w="1316"/>
        <w:gridCol w:w="1169"/>
      </w:tblGrid>
      <w:tr w:rsidR="00700E5B" w:rsidRPr="00700E5B" w14:paraId="24F0C51F" w14:textId="77777777" w:rsidTr="00DD58E2">
        <w:trPr>
          <w:trHeight w:val="300"/>
        </w:trPr>
        <w:tc>
          <w:tcPr>
            <w:tcW w:w="11519" w:type="dxa"/>
            <w:gridSpan w:val="8"/>
            <w:tcBorders>
              <w:top w:val="double" w:sz="6" w:space="0" w:color="auto"/>
              <w:left w:val="double" w:sz="6" w:space="0" w:color="auto"/>
              <w:bottom w:val="nil"/>
              <w:right w:val="double" w:sz="6" w:space="0" w:color="000000"/>
            </w:tcBorders>
            <w:shd w:val="clear" w:color="000000" w:fill="F2F2F2"/>
            <w:noWrap/>
            <w:vAlign w:val="bottom"/>
            <w:hideMark/>
          </w:tcPr>
          <w:p w14:paraId="263045C1" w14:textId="77777777" w:rsidR="00700E5B" w:rsidRPr="00700E5B" w:rsidRDefault="00700E5B" w:rsidP="00700E5B">
            <w:pPr>
              <w:jc w:val="center"/>
              <w:rPr>
                <w:b/>
                <w:bCs/>
              </w:rPr>
            </w:pPr>
            <w:r w:rsidRPr="00700E5B">
              <w:rPr>
                <w:b/>
                <w:bCs/>
              </w:rPr>
              <w:t>WORK PERFORMED TO DATE</w:t>
            </w:r>
          </w:p>
        </w:tc>
      </w:tr>
      <w:tr w:rsidR="00700E5B" w:rsidRPr="00700E5B" w14:paraId="287C10B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3C6FF18"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44350479"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0F97E1C"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3E67BE15"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2CF3F12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577A151"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97457B8"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7F562FFE" w14:textId="77777777" w:rsidR="00700E5B" w:rsidRPr="00700E5B" w:rsidRDefault="00700E5B" w:rsidP="00700E5B">
            <w:r w:rsidRPr="00700E5B">
              <w:t> </w:t>
            </w:r>
          </w:p>
        </w:tc>
      </w:tr>
      <w:tr w:rsidR="00700E5B" w:rsidRPr="00700E5B" w14:paraId="3DEDFAF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3A9B3166" w14:textId="77777777" w:rsidR="00700E5B" w:rsidRPr="00700E5B" w:rsidRDefault="00700E5B" w:rsidP="00700E5B">
            <w:r w:rsidRPr="00700E5B">
              <w:t>In support of Application for Payment No.</w:t>
            </w:r>
          </w:p>
        </w:tc>
        <w:tc>
          <w:tcPr>
            <w:tcW w:w="1046" w:type="dxa"/>
            <w:tcBorders>
              <w:top w:val="nil"/>
              <w:left w:val="nil"/>
              <w:bottom w:val="single" w:sz="4" w:space="0" w:color="auto"/>
              <w:right w:val="nil"/>
            </w:tcBorders>
            <w:shd w:val="clear" w:color="000000" w:fill="F2F2F2"/>
            <w:noWrap/>
            <w:vAlign w:val="bottom"/>
            <w:hideMark/>
          </w:tcPr>
          <w:p w14:paraId="6EC2F0DE"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79F542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466D5954"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C08C5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790A55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23EE11"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4470FEDB" w14:textId="77777777" w:rsidR="00700E5B" w:rsidRPr="00700E5B" w:rsidRDefault="00700E5B" w:rsidP="00700E5B">
            <w:r w:rsidRPr="00700E5B">
              <w:t> </w:t>
            </w:r>
          </w:p>
        </w:tc>
      </w:tr>
      <w:tr w:rsidR="00700E5B" w:rsidRPr="00700E5B" w14:paraId="3D7EC07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DC2972C"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5D2E55F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55A4BC9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BE4FC13"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0AA7365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4BDCDF2E"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6AC24C"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1ACCE99" w14:textId="77777777" w:rsidR="00700E5B" w:rsidRPr="00700E5B" w:rsidRDefault="00700E5B" w:rsidP="00700E5B">
            <w:r w:rsidRPr="00700E5B">
              <w:t> </w:t>
            </w:r>
          </w:p>
        </w:tc>
      </w:tr>
      <w:tr w:rsidR="00700E5B" w:rsidRPr="00700E5B" w14:paraId="47DEFEB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2AB4D62" w14:textId="77777777" w:rsidR="00700E5B" w:rsidRPr="00700E5B" w:rsidRDefault="00700E5B" w:rsidP="00700E5B">
            <w:r w:rsidRPr="00700E5B">
              <w:t xml:space="preserve">For the period from:           </w:t>
            </w:r>
          </w:p>
        </w:tc>
        <w:tc>
          <w:tcPr>
            <w:tcW w:w="1046" w:type="dxa"/>
            <w:tcBorders>
              <w:top w:val="nil"/>
              <w:left w:val="nil"/>
              <w:bottom w:val="single" w:sz="4" w:space="0" w:color="auto"/>
              <w:right w:val="nil"/>
            </w:tcBorders>
            <w:shd w:val="clear" w:color="000000" w:fill="F2F2F2"/>
            <w:noWrap/>
            <w:vAlign w:val="bottom"/>
            <w:hideMark/>
          </w:tcPr>
          <w:p w14:paraId="40C47780" w14:textId="77777777" w:rsidR="00700E5B" w:rsidRPr="00700E5B" w:rsidRDefault="00700E5B" w:rsidP="00700E5B">
            <w:r w:rsidRPr="00700E5B">
              <w:t> </w:t>
            </w:r>
          </w:p>
        </w:tc>
        <w:tc>
          <w:tcPr>
            <w:tcW w:w="789" w:type="dxa"/>
            <w:tcBorders>
              <w:top w:val="nil"/>
              <w:left w:val="nil"/>
              <w:bottom w:val="single" w:sz="4" w:space="0" w:color="auto"/>
              <w:right w:val="nil"/>
            </w:tcBorders>
            <w:shd w:val="clear" w:color="000000" w:fill="F2F2F2"/>
            <w:noWrap/>
            <w:vAlign w:val="bottom"/>
            <w:hideMark/>
          </w:tcPr>
          <w:p w14:paraId="4C294D9B"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793008F" w14:textId="77777777" w:rsidR="00700E5B" w:rsidRPr="00700E5B" w:rsidRDefault="00700E5B" w:rsidP="00700E5B">
            <w:pPr>
              <w:jc w:val="center"/>
            </w:pPr>
            <w:r w:rsidRPr="00700E5B">
              <w:t>thru</w:t>
            </w:r>
          </w:p>
        </w:tc>
        <w:tc>
          <w:tcPr>
            <w:tcW w:w="2160" w:type="dxa"/>
            <w:gridSpan w:val="2"/>
            <w:tcBorders>
              <w:top w:val="nil"/>
              <w:left w:val="nil"/>
              <w:bottom w:val="single" w:sz="4" w:space="0" w:color="auto"/>
              <w:right w:val="nil"/>
            </w:tcBorders>
            <w:shd w:val="clear" w:color="000000" w:fill="F2F2F2"/>
            <w:noWrap/>
            <w:vAlign w:val="bottom"/>
            <w:hideMark/>
          </w:tcPr>
          <w:p w14:paraId="0D895235" w14:textId="77777777" w:rsidR="00700E5B" w:rsidRPr="00700E5B" w:rsidRDefault="00700E5B" w:rsidP="00700E5B">
            <w:pPr>
              <w:jc w:val="center"/>
            </w:pPr>
            <w:r w:rsidRPr="00700E5B">
              <w:t xml:space="preserve"> </w:t>
            </w:r>
          </w:p>
        </w:tc>
        <w:tc>
          <w:tcPr>
            <w:tcW w:w="1316" w:type="dxa"/>
            <w:tcBorders>
              <w:top w:val="nil"/>
              <w:left w:val="nil"/>
              <w:bottom w:val="nil"/>
              <w:right w:val="nil"/>
            </w:tcBorders>
            <w:shd w:val="clear" w:color="000000" w:fill="F2F2F2"/>
            <w:noWrap/>
            <w:vAlign w:val="bottom"/>
            <w:hideMark/>
          </w:tcPr>
          <w:p w14:paraId="68237014" w14:textId="77777777" w:rsidR="00700E5B" w:rsidRPr="00700E5B" w:rsidRDefault="00700E5B" w:rsidP="00700E5B">
            <w:r w:rsidRPr="00700E5B">
              <w:t>inclusive.</w:t>
            </w:r>
          </w:p>
        </w:tc>
        <w:tc>
          <w:tcPr>
            <w:tcW w:w="1169" w:type="dxa"/>
            <w:tcBorders>
              <w:top w:val="nil"/>
              <w:left w:val="nil"/>
              <w:bottom w:val="nil"/>
              <w:right w:val="double" w:sz="6" w:space="0" w:color="auto"/>
            </w:tcBorders>
            <w:shd w:val="clear" w:color="000000" w:fill="F2F2F2"/>
            <w:noWrap/>
            <w:vAlign w:val="bottom"/>
            <w:hideMark/>
          </w:tcPr>
          <w:p w14:paraId="328F8B47" w14:textId="77777777" w:rsidR="00700E5B" w:rsidRPr="00700E5B" w:rsidRDefault="00700E5B" w:rsidP="00700E5B">
            <w:r w:rsidRPr="00700E5B">
              <w:t> </w:t>
            </w:r>
          </w:p>
        </w:tc>
      </w:tr>
      <w:tr w:rsidR="00700E5B" w:rsidRPr="00700E5B" w14:paraId="6CC6A6FA"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50DF20E7"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AFE1703"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0C5807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3DD4B49"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B9E205C"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C4C5864"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07E7CE9F"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2EE5884" w14:textId="77777777" w:rsidR="00700E5B" w:rsidRPr="00700E5B" w:rsidRDefault="00700E5B" w:rsidP="00700E5B">
            <w:r w:rsidRPr="00700E5B">
              <w:t> </w:t>
            </w:r>
          </w:p>
        </w:tc>
      </w:tr>
      <w:tr w:rsidR="00700E5B" w:rsidRPr="00700E5B" w14:paraId="1AA2A20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1C00BBA9" w14:textId="77777777" w:rsidR="00700E5B" w:rsidRPr="00700E5B" w:rsidRDefault="00700E5B" w:rsidP="00700E5B">
            <w:r w:rsidRPr="00700E5B">
              <w:t>Project No. ________________</w:t>
            </w:r>
          </w:p>
        </w:tc>
        <w:tc>
          <w:tcPr>
            <w:tcW w:w="1046" w:type="dxa"/>
            <w:tcBorders>
              <w:top w:val="nil"/>
              <w:left w:val="nil"/>
              <w:bottom w:val="nil"/>
              <w:right w:val="nil"/>
            </w:tcBorders>
            <w:shd w:val="clear" w:color="000000" w:fill="F2F2F2"/>
            <w:noWrap/>
            <w:vAlign w:val="bottom"/>
            <w:hideMark/>
          </w:tcPr>
          <w:p w14:paraId="632BF92A"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902B7F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8596F27"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A0A09E1"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E29C6FD"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3C3D857"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2B4F41F8" w14:textId="77777777" w:rsidR="00700E5B" w:rsidRPr="00700E5B" w:rsidRDefault="00700E5B" w:rsidP="00700E5B">
            <w:r w:rsidRPr="00700E5B">
              <w:t> </w:t>
            </w:r>
          </w:p>
        </w:tc>
      </w:tr>
      <w:tr w:rsidR="00700E5B" w:rsidRPr="00700E5B" w14:paraId="3ABC7B3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C2FE08E"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3C68FE4"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738ACB4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A6795B"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38A6203"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EDEF1A5"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E917A4"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3E3CBA1B" w14:textId="77777777" w:rsidR="00700E5B" w:rsidRPr="00700E5B" w:rsidRDefault="00700E5B" w:rsidP="00700E5B">
            <w:r w:rsidRPr="00700E5B">
              <w:t> </w:t>
            </w:r>
          </w:p>
        </w:tc>
      </w:tr>
      <w:tr w:rsidR="00700E5B" w:rsidRPr="00700E5B" w14:paraId="3D764BA7"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BD0E6C4" w14:textId="77777777" w:rsidR="00700E5B" w:rsidRPr="00700E5B" w:rsidRDefault="00700E5B" w:rsidP="00700E5B">
            <w:r w:rsidRPr="00700E5B">
              <w:t xml:space="preserve">Project Name and Address: </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831E6F6" w14:textId="77777777" w:rsidR="00700E5B" w:rsidRPr="00700E5B" w:rsidRDefault="00700E5B" w:rsidP="00700E5B">
            <w:r w:rsidRPr="00700E5B">
              <w:t> </w:t>
            </w:r>
          </w:p>
        </w:tc>
      </w:tr>
      <w:tr w:rsidR="00700E5B" w:rsidRPr="00700E5B" w14:paraId="1EE8089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E4108CD"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FFB9716"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11DFEF27"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6E65B92"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5E53D6E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5168B7E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642483"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51D97846" w14:textId="77777777" w:rsidR="00700E5B" w:rsidRPr="00700E5B" w:rsidRDefault="00700E5B" w:rsidP="00700E5B">
            <w:r w:rsidRPr="00700E5B">
              <w:t> </w:t>
            </w:r>
          </w:p>
        </w:tc>
      </w:tr>
      <w:tr w:rsidR="00700E5B" w:rsidRPr="00700E5B" w14:paraId="7043B47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69E9007" w14:textId="77777777" w:rsidR="00700E5B" w:rsidRPr="00700E5B" w:rsidRDefault="00700E5B" w:rsidP="00700E5B">
            <w:r w:rsidRPr="00700E5B">
              <w:t>Design-Builder's Name and Address:</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C082A18" w14:textId="77777777" w:rsidR="00700E5B" w:rsidRPr="00700E5B" w:rsidRDefault="00700E5B" w:rsidP="00700E5B">
            <w:r w:rsidRPr="00700E5B">
              <w:t> </w:t>
            </w:r>
          </w:p>
        </w:tc>
      </w:tr>
      <w:tr w:rsidR="00700E5B" w:rsidRPr="00700E5B" w14:paraId="5912E6F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06FC3BF"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AB57A5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6F230A2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48B2D6"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360198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64741A0"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6AD8B7E"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ACD17B2" w14:textId="77777777" w:rsidR="00700E5B" w:rsidRPr="00700E5B" w:rsidRDefault="00700E5B" w:rsidP="00700E5B">
            <w:r w:rsidRPr="00700E5B">
              <w:t> </w:t>
            </w:r>
          </w:p>
        </w:tc>
      </w:tr>
      <w:tr w:rsidR="00700E5B" w:rsidRPr="00700E5B" w14:paraId="6C770A2D" w14:textId="77777777" w:rsidTr="00DD58E2">
        <w:trPr>
          <w:trHeight w:val="300"/>
        </w:trPr>
        <w:tc>
          <w:tcPr>
            <w:tcW w:w="11519" w:type="dxa"/>
            <w:gridSpan w:val="8"/>
            <w:tcBorders>
              <w:top w:val="nil"/>
              <w:left w:val="double" w:sz="6" w:space="0" w:color="auto"/>
              <w:bottom w:val="double" w:sz="6" w:space="0" w:color="auto"/>
              <w:right w:val="double" w:sz="6" w:space="0" w:color="000000"/>
            </w:tcBorders>
            <w:shd w:val="clear" w:color="000000" w:fill="F2F2F2"/>
            <w:noWrap/>
            <w:vAlign w:val="bottom"/>
            <w:hideMark/>
          </w:tcPr>
          <w:p w14:paraId="4533BA18" w14:textId="77777777" w:rsidR="00700E5B" w:rsidRPr="00700E5B" w:rsidRDefault="00700E5B" w:rsidP="00700E5B">
            <w:pPr>
              <w:jc w:val="center"/>
              <w:rPr>
                <w:b/>
                <w:bCs/>
              </w:rPr>
            </w:pPr>
            <w:r w:rsidRPr="00700E5B">
              <w:rPr>
                <w:b/>
                <w:bCs/>
              </w:rPr>
              <w:t>WORK INCLUDED IN ORIGINAL CONTRACT</w:t>
            </w:r>
          </w:p>
        </w:tc>
      </w:tr>
      <w:tr w:rsidR="00700E5B" w:rsidRPr="00700E5B" w14:paraId="5D4B6978" w14:textId="77777777" w:rsidTr="00DD58E2">
        <w:trPr>
          <w:trHeight w:val="312"/>
        </w:trPr>
        <w:tc>
          <w:tcPr>
            <w:tcW w:w="6874"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2DCE49EC"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ACTUAL COSTS</w:t>
            </w:r>
          </w:p>
        </w:tc>
        <w:tc>
          <w:tcPr>
            <w:tcW w:w="4645" w:type="dxa"/>
            <w:gridSpan w:val="4"/>
            <w:tcBorders>
              <w:top w:val="double" w:sz="6" w:space="0" w:color="auto"/>
              <w:left w:val="nil"/>
              <w:bottom w:val="double" w:sz="6" w:space="0" w:color="auto"/>
              <w:right w:val="double" w:sz="6" w:space="0" w:color="000000"/>
            </w:tcBorders>
            <w:shd w:val="clear" w:color="auto" w:fill="auto"/>
            <w:noWrap/>
            <w:vAlign w:val="bottom"/>
            <w:hideMark/>
          </w:tcPr>
          <w:p w14:paraId="5DF6BA0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WORK PERFORMED TO DATE</w:t>
            </w:r>
          </w:p>
        </w:tc>
      </w:tr>
      <w:tr w:rsidR="00700E5B" w:rsidRPr="00700E5B" w14:paraId="7698AA1F" w14:textId="77777777" w:rsidTr="00DD58E2">
        <w:trPr>
          <w:trHeight w:val="1200"/>
        </w:trPr>
        <w:tc>
          <w:tcPr>
            <w:tcW w:w="3925" w:type="dxa"/>
            <w:tcBorders>
              <w:top w:val="nil"/>
              <w:left w:val="double" w:sz="6" w:space="0" w:color="auto"/>
              <w:bottom w:val="double" w:sz="6" w:space="0" w:color="auto"/>
              <w:right w:val="single" w:sz="4" w:space="0" w:color="auto"/>
            </w:tcBorders>
            <w:shd w:val="clear" w:color="000000" w:fill="F2F2F2"/>
            <w:vAlign w:val="bottom"/>
            <w:hideMark/>
          </w:tcPr>
          <w:p w14:paraId="311A1303"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CSI Category and Description                                Item No. and Designation                                                                          (1)</w:t>
            </w:r>
          </w:p>
        </w:tc>
        <w:tc>
          <w:tcPr>
            <w:tcW w:w="1046" w:type="dxa"/>
            <w:tcBorders>
              <w:top w:val="nil"/>
              <w:left w:val="nil"/>
              <w:bottom w:val="double" w:sz="6" w:space="0" w:color="auto"/>
              <w:right w:val="single" w:sz="4" w:space="0" w:color="auto"/>
            </w:tcBorders>
            <w:shd w:val="clear" w:color="000000" w:fill="F2F2F2"/>
            <w:vAlign w:val="bottom"/>
            <w:hideMark/>
          </w:tcPr>
          <w:p w14:paraId="50581B94"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Number    &amp; Kind     of Units       (2)</w:t>
            </w:r>
          </w:p>
        </w:tc>
        <w:tc>
          <w:tcPr>
            <w:tcW w:w="789" w:type="dxa"/>
            <w:tcBorders>
              <w:top w:val="nil"/>
              <w:left w:val="nil"/>
              <w:bottom w:val="double" w:sz="6" w:space="0" w:color="auto"/>
              <w:right w:val="single" w:sz="4" w:space="0" w:color="auto"/>
            </w:tcBorders>
            <w:shd w:val="clear" w:color="000000" w:fill="F2F2F2"/>
            <w:vAlign w:val="bottom"/>
            <w:hideMark/>
          </w:tcPr>
          <w:p w14:paraId="5F26CD29"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Unit Price (3)</w:t>
            </w:r>
          </w:p>
        </w:tc>
        <w:tc>
          <w:tcPr>
            <w:tcW w:w="1114" w:type="dxa"/>
            <w:tcBorders>
              <w:top w:val="nil"/>
              <w:left w:val="nil"/>
              <w:bottom w:val="double" w:sz="6" w:space="0" w:color="auto"/>
              <w:right w:val="nil"/>
            </w:tcBorders>
            <w:shd w:val="clear" w:color="000000" w:fill="F2F2F2"/>
            <w:vAlign w:val="bottom"/>
            <w:hideMark/>
          </w:tcPr>
          <w:p w14:paraId="6E999A4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Actual Cost        (4)</w:t>
            </w:r>
          </w:p>
        </w:tc>
        <w:tc>
          <w:tcPr>
            <w:tcW w:w="1025" w:type="dxa"/>
            <w:tcBorders>
              <w:top w:val="nil"/>
              <w:left w:val="double" w:sz="6" w:space="0" w:color="auto"/>
              <w:bottom w:val="double" w:sz="6" w:space="0" w:color="auto"/>
              <w:right w:val="single" w:sz="4" w:space="0" w:color="auto"/>
            </w:tcBorders>
            <w:shd w:val="clear" w:color="000000" w:fill="F2F2F2"/>
            <w:vAlign w:val="bottom"/>
            <w:hideMark/>
          </w:tcPr>
          <w:p w14:paraId="15C05D5A"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No. of Units      (5)</w:t>
            </w:r>
          </w:p>
        </w:tc>
        <w:tc>
          <w:tcPr>
            <w:tcW w:w="1135" w:type="dxa"/>
            <w:tcBorders>
              <w:top w:val="nil"/>
              <w:left w:val="nil"/>
              <w:bottom w:val="double" w:sz="6" w:space="0" w:color="auto"/>
              <w:right w:val="single" w:sz="4" w:space="0" w:color="auto"/>
            </w:tcBorders>
            <w:shd w:val="clear" w:color="000000" w:fill="F2F2F2"/>
            <w:vAlign w:val="bottom"/>
            <w:hideMark/>
          </w:tcPr>
          <w:p w14:paraId="0FCA0B28"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Amount Earned to Date            (6)</w:t>
            </w:r>
          </w:p>
        </w:tc>
        <w:tc>
          <w:tcPr>
            <w:tcW w:w="1316" w:type="dxa"/>
            <w:tcBorders>
              <w:top w:val="nil"/>
              <w:left w:val="nil"/>
              <w:bottom w:val="double" w:sz="6" w:space="0" w:color="auto"/>
              <w:right w:val="single" w:sz="4" w:space="0" w:color="auto"/>
            </w:tcBorders>
            <w:shd w:val="clear" w:color="000000" w:fill="F2F2F2"/>
            <w:vAlign w:val="bottom"/>
            <w:hideMark/>
          </w:tcPr>
          <w:p w14:paraId="551ABF9E"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Value of Incomplete Work         (7)</w:t>
            </w:r>
          </w:p>
        </w:tc>
        <w:tc>
          <w:tcPr>
            <w:tcW w:w="1169" w:type="dxa"/>
            <w:tcBorders>
              <w:top w:val="nil"/>
              <w:left w:val="nil"/>
              <w:bottom w:val="double" w:sz="6" w:space="0" w:color="auto"/>
              <w:right w:val="double" w:sz="6" w:space="0" w:color="auto"/>
            </w:tcBorders>
            <w:shd w:val="clear" w:color="000000" w:fill="F2F2F2"/>
            <w:vAlign w:val="bottom"/>
            <w:hideMark/>
          </w:tcPr>
          <w:p w14:paraId="7E35F22D"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Percent Complete          (8)</w:t>
            </w:r>
          </w:p>
        </w:tc>
      </w:tr>
      <w:tr w:rsidR="00700E5B" w:rsidRPr="00700E5B" w14:paraId="03A2CC82"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9C3582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00 - Procurement and Contracting Requirements: *</w:t>
            </w:r>
          </w:p>
        </w:tc>
        <w:tc>
          <w:tcPr>
            <w:tcW w:w="1046" w:type="dxa"/>
            <w:tcBorders>
              <w:top w:val="nil"/>
              <w:left w:val="nil"/>
              <w:bottom w:val="nil"/>
              <w:right w:val="single" w:sz="4" w:space="0" w:color="auto"/>
            </w:tcBorders>
            <w:shd w:val="clear" w:color="auto" w:fill="auto"/>
            <w:noWrap/>
            <w:vAlign w:val="bottom"/>
            <w:hideMark/>
          </w:tcPr>
          <w:p w14:paraId="361AAC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532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EB9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FD5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43A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CA8F6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FC5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7CC0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8C56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DE0D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E372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1BCD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B383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D502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DD3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5D1F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7788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0A0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B27A3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BC7E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49E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A388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C8AE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C963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EC3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7FA13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BB8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9C2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439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F3E2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E55D5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F5E1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E9C7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945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21E50C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CF75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04CA80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9FC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46D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9AD1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5E8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5B61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B830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3B18B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00C940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1 - General Requirements *</w:t>
            </w:r>
          </w:p>
        </w:tc>
        <w:tc>
          <w:tcPr>
            <w:tcW w:w="1046" w:type="dxa"/>
            <w:tcBorders>
              <w:top w:val="nil"/>
              <w:left w:val="nil"/>
              <w:bottom w:val="nil"/>
              <w:right w:val="single" w:sz="4" w:space="0" w:color="auto"/>
            </w:tcBorders>
            <w:shd w:val="clear" w:color="auto" w:fill="auto"/>
            <w:noWrap/>
            <w:vAlign w:val="bottom"/>
            <w:hideMark/>
          </w:tcPr>
          <w:p w14:paraId="7D9735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CDDAD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5C64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8DDA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04E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E6F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61B8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32E6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310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BD6B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90A9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C83E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0D24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2E6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A2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52C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7975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D2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9D9B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06A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634F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1F10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6B3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07B8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7F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A833C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9AE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BA75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3D6F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B7F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7FAC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FE0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ED5D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F2DC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57BC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D854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3233E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119A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6A7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C569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35B90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C47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9AD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D06F5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F3FE7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2 - Existing Conditions **</w:t>
            </w:r>
          </w:p>
        </w:tc>
        <w:tc>
          <w:tcPr>
            <w:tcW w:w="1046" w:type="dxa"/>
            <w:tcBorders>
              <w:top w:val="nil"/>
              <w:left w:val="nil"/>
              <w:bottom w:val="nil"/>
              <w:right w:val="single" w:sz="4" w:space="0" w:color="auto"/>
            </w:tcBorders>
            <w:shd w:val="clear" w:color="auto" w:fill="auto"/>
            <w:noWrap/>
            <w:vAlign w:val="bottom"/>
            <w:hideMark/>
          </w:tcPr>
          <w:p w14:paraId="6176C3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3101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06FF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27193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A27AF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F7A90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F700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39917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04C0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0BE6B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1DA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3DE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CD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F46B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0E5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DD6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FE93E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A8F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DC0BD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29EF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C9C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944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6320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DE6CA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9E42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5EC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163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A04E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B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D5CD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341B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104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D91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83FE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0156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E6B5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DFD0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44E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C41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71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7F4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E841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17CA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730C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D1D2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557A01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8B6D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FFCD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870F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5C67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AED9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CDC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7444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1BBD2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D8742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0780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EAE9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0F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DB7F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C6E5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AD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ECD7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C3DB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C2A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980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7B5F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F984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65D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F89E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F534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2D6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0FE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14DE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449D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565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9183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5D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CF6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747A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40BB3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6341C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82A63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48A3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B0E5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6540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6B3C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F7AA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A5028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0290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5AEFE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3 - Concrete *</w:t>
            </w:r>
          </w:p>
        </w:tc>
        <w:tc>
          <w:tcPr>
            <w:tcW w:w="1046" w:type="dxa"/>
            <w:tcBorders>
              <w:top w:val="nil"/>
              <w:left w:val="nil"/>
              <w:bottom w:val="nil"/>
              <w:right w:val="single" w:sz="4" w:space="0" w:color="auto"/>
            </w:tcBorders>
            <w:shd w:val="clear" w:color="auto" w:fill="auto"/>
            <w:noWrap/>
            <w:vAlign w:val="bottom"/>
            <w:hideMark/>
          </w:tcPr>
          <w:p w14:paraId="21B1DF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D95F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268F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1EF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384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DA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C5D8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EFF0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8EF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C20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CE39E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346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509C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A04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D9A9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B0C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CBA5A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F1B3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277B5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7E88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3609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1954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C0B4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E0EE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B1842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1BE8E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1C51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D753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4013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270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921F8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4248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D2F8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8144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4C5E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7C2E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BDD7B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88E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FE81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B56A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D041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5A6B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1E47A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6D42A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E027C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4 - Masonry **</w:t>
            </w:r>
          </w:p>
        </w:tc>
        <w:tc>
          <w:tcPr>
            <w:tcW w:w="1046" w:type="dxa"/>
            <w:tcBorders>
              <w:top w:val="nil"/>
              <w:left w:val="nil"/>
              <w:bottom w:val="nil"/>
              <w:right w:val="single" w:sz="4" w:space="0" w:color="auto"/>
            </w:tcBorders>
            <w:shd w:val="clear" w:color="auto" w:fill="auto"/>
            <w:noWrap/>
            <w:vAlign w:val="bottom"/>
            <w:hideMark/>
          </w:tcPr>
          <w:p w14:paraId="1B635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652F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EE1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BEB7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8B5F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E5A4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AEC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0DE5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A1C0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5664C5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B94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8782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353F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CD1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FE3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9BB2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E696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FDD8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957BE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6288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CE36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810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E84B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3B866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4BC4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979AD1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AE5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058B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C6F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132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5CBC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C7D4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2DD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49D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0A8B6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F28C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112D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1DB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752D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A6DB3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94E0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663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35D1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30573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9380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3EB5BF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85A3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EB17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F112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707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7FB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5CE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1EDC1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8E10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2228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5AE2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AA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A56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8A7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509C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83D2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5E8B81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8ED8F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96EB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4DE0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224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A185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92D3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C708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EA187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A6B09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BEA08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C4FCD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408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0F4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22D0F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5BD97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6D38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13B2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4F79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1D8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E6743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824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C00A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4C8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8A77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6845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09A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BB05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ED35B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5 - Metals *</w:t>
            </w:r>
          </w:p>
        </w:tc>
        <w:tc>
          <w:tcPr>
            <w:tcW w:w="1046" w:type="dxa"/>
            <w:tcBorders>
              <w:top w:val="nil"/>
              <w:left w:val="nil"/>
              <w:bottom w:val="nil"/>
              <w:right w:val="single" w:sz="4" w:space="0" w:color="auto"/>
            </w:tcBorders>
            <w:shd w:val="clear" w:color="auto" w:fill="auto"/>
            <w:noWrap/>
            <w:vAlign w:val="bottom"/>
            <w:hideMark/>
          </w:tcPr>
          <w:p w14:paraId="3833B1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374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D1FD8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9CBC7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BD9D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A4A6C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2886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D27D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DC63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7EB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657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AD26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1B489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0A5B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61F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AA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4130F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1B86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D16A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DBC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04D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C0440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3197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B991F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47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03F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FF7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70298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9DCA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7B53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744F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5DF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268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39BD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4A2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26E2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4C08C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E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7CA3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A67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FA70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BB0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8A71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15F3F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656EF94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6 - Wood, Plastics, Composites *</w:t>
            </w:r>
          </w:p>
        </w:tc>
        <w:tc>
          <w:tcPr>
            <w:tcW w:w="1046" w:type="dxa"/>
            <w:tcBorders>
              <w:top w:val="nil"/>
              <w:left w:val="nil"/>
              <w:bottom w:val="nil"/>
              <w:right w:val="single" w:sz="4" w:space="0" w:color="auto"/>
            </w:tcBorders>
            <w:shd w:val="clear" w:color="auto" w:fill="auto"/>
            <w:noWrap/>
            <w:vAlign w:val="bottom"/>
            <w:hideMark/>
          </w:tcPr>
          <w:p w14:paraId="6D5E23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F956D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93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3DA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55023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788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A61F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CDCE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3E0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1866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125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ABE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F55B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4B33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DC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914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16DB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CE5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68CD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8823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BB91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AC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AA9F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AA0F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2E7A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1E293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00DC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91467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D4BF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D1A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9A0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5D8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31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BF83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B9B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2045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0E7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4114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8AD0F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3E23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F246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7A05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D312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984FC0"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AF6EDC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7 - Thermal and Moisture Protection *****</w:t>
            </w:r>
          </w:p>
        </w:tc>
        <w:tc>
          <w:tcPr>
            <w:tcW w:w="1046" w:type="dxa"/>
            <w:tcBorders>
              <w:top w:val="nil"/>
              <w:left w:val="nil"/>
              <w:bottom w:val="nil"/>
              <w:right w:val="single" w:sz="4" w:space="0" w:color="auto"/>
            </w:tcBorders>
            <w:shd w:val="clear" w:color="auto" w:fill="auto"/>
            <w:noWrap/>
            <w:vAlign w:val="bottom"/>
            <w:hideMark/>
          </w:tcPr>
          <w:p w14:paraId="4E0BB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8178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F2CC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AE09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AAA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A591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C946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FA220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85E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678B7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D0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099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CB58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0A31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13C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EB6E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85990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91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1F043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5A81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A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B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2615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20B8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5B15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363BC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07E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DA68B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94976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260ED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8E8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AA9D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7E5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90A2B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6592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9F52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028F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11D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EDE4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D509F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90D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380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0BAB2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821DB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4BFA6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476895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30CB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FBB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CDB5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6B050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FA8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242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DAF61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9BA1C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3EE62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B4B2C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02C5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4CC6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42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D3BA1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9F2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BEEF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1F6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96DFD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BB44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C874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5E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4B5F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FAB74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FAA63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89301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E905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77E4B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307F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CF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E7076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90E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03E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E16F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AA32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C075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Roof:</w:t>
            </w:r>
          </w:p>
        </w:tc>
        <w:tc>
          <w:tcPr>
            <w:tcW w:w="1046" w:type="dxa"/>
            <w:tcBorders>
              <w:top w:val="nil"/>
              <w:left w:val="nil"/>
              <w:bottom w:val="nil"/>
              <w:right w:val="single" w:sz="4" w:space="0" w:color="auto"/>
            </w:tcBorders>
            <w:shd w:val="clear" w:color="auto" w:fill="auto"/>
            <w:noWrap/>
            <w:vAlign w:val="bottom"/>
            <w:hideMark/>
          </w:tcPr>
          <w:p w14:paraId="1FEF1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922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EF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E200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E4CA7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DCE3E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46B5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35D7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F6891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9AEB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DE22C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CD87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E10D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D2F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1E25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389A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5852CE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DE53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8 - Openings *</w:t>
            </w:r>
          </w:p>
        </w:tc>
        <w:tc>
          <w:tcPr>
            <w:tcW w:w="1046" w:type="dxa"/>
            <w:tcBorders>
              <w:top w:val="nil"/>
              <w:left w:val="nil"/>
              <w:bottom w:val="nil"/>
              <w:right w:val="single" w:sz="4" w:space="0" w:color="auto"/>
            </w:tcBorders>
            <w:shd w:val="clear" w:color="auto" w:fill="auto"/>
            <w:noWrap/>
            <w:vAlign w:val="bottom"/>
            <w:hideMark/>
          </w:tcPr>
          <w:p w14:paraId="326F9C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EC8C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C824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1C69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0959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C12E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1A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25BB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178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E042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0EFD3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99D2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2D2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9B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74C5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D0B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9D568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6952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40EC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6ADBC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2F42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A0E9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7F94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8148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B9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706AF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0E2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AD5A1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ADEA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0927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3B8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56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898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292B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3A627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C569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6FAA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1F3A8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B89C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10F3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84C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8A7E4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FEC7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FD8E4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E0149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9 - Finishes *</w:t>
            </w:r>
          </w:p>
        </w:tc>
        <w:tc>
          <w:tcPr>
            <w:tcW w:w="1046" w:type="dxa"/>
            <w:tcBorders>
              <w:top w:val="nil"/>
              <w:left w:val="nil"/>
              <w:bottom w:val="nil"/>
              <w:right w:val="single" w:sz="4" w:space="0" w:color="auto"/>
            </w:tcBorders>
            <w:shd w:val="clear" w:color="auto" w:fill="auto"/>
            <w:noWrap/>
            <w:vAlign w:val="bottom"/>
            <w:hideMark/>
          </w:tcPr>
          <w:p w14:paraId="4983E3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C4AA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CF6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2494E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45E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B55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905E3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AEE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74795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45F8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6B3E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788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2C50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22A4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FF39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546A7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45289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C4A0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54B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45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BB5E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09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02014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BD1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98AD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0D9C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333D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C313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7C48B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1A57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A10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EC8C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3DBE4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D68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983588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0F1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CA83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783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50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9FAB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9311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4046E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219C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158E6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E742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10 - Specialties *</w:t>
            </w:r>
          </w:p>
        </w:tc>
        <w:tc>
          <w:tcPr>
            <w:tcW w:w="1046" w:type="dxa"/>
            <w:tcBorders>
              <w:top w:val="nil"/>
              <w:left w:val="nil"/>
              <w:bottom w:val="nil"/>
              <w:right w:val="single" w:sz="4" w:space="0" w:color="auto"/>
            </w:tcBorders>
            <w:shd w:val="clear" w:color="auto" w:fill="auto"/>
            <w:noWrap/>
            <w:vAlign w:val="bottom"/>
            <w:hideMark/>
          </w:tcPr>
          <w:p w14:paraId="08F4C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C91D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7D58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BD8A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6AC5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38E0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151D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9887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303B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3F7B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7684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C8DC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C4A0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4C7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AD01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25B4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472FD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1B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4FA12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96FE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3B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195F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8461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9A017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A6CE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404F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02CF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4FEBBC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1AB6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85E96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B81F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E29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FADD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AEA6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1676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A62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DF7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B00A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95BE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DC67E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FAF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12C8B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4F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4F99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D943A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11 - Equipment ***</w:t>
            </w:r>
          </w:p>
        </w:tc>
        <w:tc>
          <w:tcPr>
            <w:tcW w:w="1046" w:type="dxa"/>
            <w:tcBorders>
              <w:top w:val="nil"/>
              <w:left w:val="nil"/>
              <w:bottom w:val="nil"/>
              <w:right w:val="single" w:sz="4" w:space="0" w:color="auto"/>
            </w:tcBorders>
            <w:shd w:val="clear" w:color="auto" w:fill="auto"/>
            <w:noWrap/>
            <w:vAlign w:val="bottom"/>
            <w:hideMark/>
          </w:tcPr>
          <w:p w14:paraId="540671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4CC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83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30E70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FA2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52BA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B8D8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4BE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CD44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Fixed or Built-in:</w:t>
            </w:r>
          </w:p>
        </w:tc>
        <w:tc>
          <w:tcPr>
            <w:tcW w:w="1046" w:type="dxa"/>
            <w:tcBorders>
              <w:top w:val="nil"/>
              <w:left w:val="nil"/>
              <w:bottom w:val="nil"/>
              <w:right w:val="single" w:sz="4" w:space="0" w:color="auto"/>
            </w:tcBorders>
            <w:shd w:val="clear" w:color="auto" w:fill="auto"/>
            <w:noWrap/>
            <w:vAlign w:val="bottom"/>
            <w:hideMark/>
          </w:tcPr>
          <w:p w14:paraId="39C0A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FDC88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A7B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030FF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2BF07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866A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AEF1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9D1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CB9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015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1D1E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F12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1D9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D7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3A22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4DF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5C9C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D4B25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DA80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2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63E6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84A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3A3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3AD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D264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8EAD7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E05B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7286E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28FE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0B220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885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2F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20E01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C64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9466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0A0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4A2D5C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9417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B50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A7DC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BD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4A2D3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AA47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58318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2BD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5651A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2C1C4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AF5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9D7A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6115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18F2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F9D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ABA91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716F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E077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85802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5235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D9D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FEA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73142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D0A7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6C8B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7BB4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CBD9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6D6C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F96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F736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7385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E36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A3320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7760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D2670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6BBF0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93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F2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F92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7251D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D853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6CA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44D3A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96A1BC"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12 - Furnishings ***</w:t>
            </w:r>
          </w:p>
        </w:tc>
        <w:tc>
          <w:tcPr>
            <w:tcW w:w="1046" w:type="dxa"/>
            <w:tcBorders>
              <w:top w:val="nil"/>
              <w:left w:val="nil"/>
              <w:bottom w:val="nil"/>
              <w:right w:val="single" w:sz="4" w:space="0" w:color="auto"/>
            </w:tcBorders>
            <w:shd w:val="clear" w:color="auto" w:fill="auto"/>
            <w:noWrap/>
            <w:vAlign w:val="bottom"/>
            <w:hideMark/>
          </w:tcPr>
          <w:p w14:paraId="30C78A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299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035E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5FB8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33D1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F9A8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C4A6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A1554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4786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Fixed or Built-in:</w:t>
            </w:r>
          </w:p>
        </w:tc>
        <w:tc>
          <w:tcPr>
            <w:tcW w:w="1046" w:type="dxa"/>
            <w:tcBorders>
              <w:top w:val="nil"/>
              <w:left w:val="nil"/>
              <w:bottom w:val="nil"/>
              <w:right w:val="single" w:sz="4" w:space="0" w:color="auto"/>
            </w:tcBorders>
            <w:shd w:val="clear" w:color="auto" w:fill="auto"/>
            <w:noWrap/>
            <w:vAlign w:val="bottom"/>
            <w:hideMark/>
          </w:tcPr>
          <w:p w14:paraId="4986F6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A622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92FF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5050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CF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6B630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7781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1419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51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E36B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95D5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3267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B388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BD8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064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FF1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24E33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275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626CB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FC443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75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8AAD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1B3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BF7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88FDE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2D60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22AD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66BAB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9254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0C8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60F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FB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5C3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4098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0BDF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DC68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59A645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D63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508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A496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438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71B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1642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07EE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B3C2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F4732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699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899A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057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291A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0EC3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5EA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D515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34E7B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4EC13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C2C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D8A13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116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3927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A6E0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FD0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BA326A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A73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7054B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1DF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6A18E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EDADF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BE1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F7B2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8DEB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4DD5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0E6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D201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4333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2AAC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2DB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F475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3A67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944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67022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F6E00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13 - Special Construction *</w:t>
            </w:r>
          </w:p>
        </w:tc>
        <w:tc>
          <w:tcPr>
            <w:tcW w:w="1046" w:type="dxa"/>
            <w:tcBorders>
              <w:top w:val="nil"/>
              <w:left w:val="nil"/>
              <w:bottom w:val="nil"/>
              <w:right w:val="single" w:sz="4" w:space="0" w:color="auto"/>
            </w:tcBorders>
            <w:shd w:val="clear" w:color="auto" w:fill="auto"/>
            <w:noWrap/>
            <w:vAlign w:val="bottom"/>
            <w:hideMark/>
          </w:tcPr>
          <w:p w14:paraId="2DFE5D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4FAD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CB20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B48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C84D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511A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6F06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5F7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CAA9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3D090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34398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4D7D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EDC4D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9777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C5F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08BF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66F2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27B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548F4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E909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1B9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C69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E2D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1B768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29DA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8CFC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00374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9EE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384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F6B2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379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8E4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529B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2557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92DC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C9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897C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7BC3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70CB6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D0A2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03E8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F85A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BB0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562C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2EC2E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14 - Conveying Equipment *</w:t>
            </w:r>
          </w:p>
        </w:tc>
        <w:tc>
          <w:tcPr>
            <w:tcW w:w="1046" w:type="dxa"/>
            <w:tcBorders>
              <w:top w:val="nil"/>
              <w:left w:val="nil"/>
              <w:bottom w:val="nil"/>
              <w:right w:val="single" w:sz="4" w:space="0" w:color="auto"/>
            </w:tcBorders>
            <w:shd w:val="clear" w:color="auto" w:fill="auto"/>
            <w:noWrap/>
            <w:vAlign w:val="bottom"/>
            <w:hideMark/>
          </w:tcPr>
          <w:p w14:paraId="4FF8D3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D46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B3176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AA27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ABAF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786F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6615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8B2CD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F40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3AF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657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B84F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BDAD0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7EC6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8FAD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90C4A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99F0E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44D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9512F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9BC5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E6D7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6EB4E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37E6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8428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0241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0137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BC9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D753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B544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0DA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DB7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D4F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C1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2D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6B71C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C275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C25F8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7ABB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13B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F52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B307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2C3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5CC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E5DB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AF7B881" w14:textId="70AB22F5"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 xml:space="preserve">Division 21 - Fire </w:t>
            </w:r>
            <w:r w:rsidR="00DD58E2" w:rsidRPr="00700E5B">
              <w:rPr>
                <w:rFonts w:ascii="Calibri" w:hAnsi="Calibri" w:cs="Calibri"/>
                <w:b/>
                <w:bCs/>
                <w:color w:val="000000"/>
                <w:sz w:val="22"/>
                <w:szCs w:val="22"/>
              </w:rPr>
              <w:t>Suppression</w:t>
            </w:r>
          </w:p>
        </w:tc>
        <w:tc>
          <w:tcPr>
            <w:tcW w:w="1046" w:type="dxa"/>
            <w:tcBorders>
              <w:top w:val="nil"/>
              <w:left w:val="nil"/>
              <w:bottom w:val="nil"/>
              <w:right w:val="single" w:sz="4" w:space="0" w:color="auto"/>
            </w:tcBorders>
            <w:shd w:val="clear" w:color="auto" w:fill="auto"/>
            <w:noWrap/>
            <w:vAlign w:val="bottom"/>
            <w:hideMark/>
          </w:tcPr>
          <w:p w14:paraId="2C6DF9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1B4F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B462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3EBA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8B2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93E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7C335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FAF7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B149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F3989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4E0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027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4B7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35BF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D42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2F8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9286D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FE14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86277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8E9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C535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1B1E7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6E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73F9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1826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567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4A99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FD14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FC67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095F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2A055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C0E90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C14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0C57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01AB3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02B8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D59D5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693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B60B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DCBD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6EF9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78AD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E9AA0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69629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11FDC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22 - Plumbing</w:t>
            </w:r>
          </w:p>
        </w:tc>
        <w:tc>
          <w:tcPr>
            <w:tcW w:w="1046" w:type="dxa"/>
            <w:tcBorders>
              <w:top w:val="nil"/>
              <w:left w:val="nil"/>
              <w:bottom w:val="nil"/>
              <w:right w:val="single" w:sz="4" w:space="0" w:color="auto"/>
            </w:tcBorders>
            <w:shd w:val="clear" w:color="auto" w:fill="auto"/>
            <w:noWrap/>
            <w:vAlign w:val="bottom"/>
            <w:hideMark/>
          </w:tcPr>
          <w:p w14:paraId="01426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D9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24C7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A0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394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014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64E9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FE3BD5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818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DFBB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1960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9DFE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2CC2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42D1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236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E727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1211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E4340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3AE01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8749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226D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5CA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3B58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B578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EB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B96CD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3D0F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87E8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FA07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F48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AD98F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76047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AD73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464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D6B57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915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47FAA7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0B9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0543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0D33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C8418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A3A6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43A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6B47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12B1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23 - HVAC ****</w:t>
            </w:r>
          </w:p>
        </w:tc>
        <w:tc>
          <w:tcPr>
            <w:tcW w:w="1046" w:type="dxa"/>
            <w:tcBorders>
              <w:top w:val="nil"/>
              <w:left w:val="nil"/>
              <w:bottom w:val="nil"/>
              <w:right w:val="single" w:sz="4" w:space="0" w:color="auto"/>
            </w:tcBorders>
            <w:shd w:val="clear" w:color="auto" w:fill="auto"/>
            <w:noWrap/>
            <w:vAlign w:val="bottom"/>
            <w:hideMark/>
          </w:tcPr>
          <w:p w14:paraId="0A38F6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664B6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BD7A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02289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08A4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9E6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B5F9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C7780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394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7F50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360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F1C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0A91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824C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CDB5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B414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1F5DB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F83F3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2B2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6377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88A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EFAD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1DE1B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CC07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67D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06D1D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5BE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EBE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D9D1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58A5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CB7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53CF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598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04F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D4EC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AC23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3D9F6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CDD9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FA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3B0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63911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7273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C09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4AE8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744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8DEF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C64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E79CC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AA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07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1DC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F11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5DA78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B51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0528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2ECF8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10A4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86F4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5D8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B41B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ABEE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FB63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95BCE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20F6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1EE4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34105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6EA3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A77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9DD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B035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CB4B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378D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F3917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C4DA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056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DA0B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EF9A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9FF71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ACE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A9DD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0B63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7E4CD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FBD1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34AE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AD64E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A84AC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EC8DD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EE86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B8FA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ABCF2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25 - Integrated Automation</w:t>
            </w:r>
          </w:p>
        </w:tc>
        <w:tc>
          <w:tcPr>
            <w:tcW w:w="1046" w:type="dxa"/>
            <w:tcBorders>
              <w:top w:val="nil"/>
              <w:left w:val="nil"/>
              <w:bottom w:val="nil"/>
              <w:right w:val="single" w:sz="4" w:space="0" w:color="auto"/>
            </w:tcBorders>
            <w:shd w:val="clear" w:color="auto" w:fill="auto"/>
            <w:noWrap/>
            <w:vAlign w:val="bottom"/>
            <w:hideMark/>
          </w:tcPr>
          <w:p w14:paraId="603720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E0E8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566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E76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235F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166D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7D7F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1781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E36A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B7BEF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37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FC45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90925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F0C0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0836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EEF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35B52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DDAD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49E3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A4C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0D3C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E766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A562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DF4B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6E01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D69BBA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377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CBC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16124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6D0D6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D7B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069F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2B28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CB40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31A12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4C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8F22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209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589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8AC6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DE2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01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723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4B20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A570F3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26 - Electrical **</w:t>
            </w:r>
          </w:p>
        </w:tc>
        <w:tc>
          <w:tcPr>
            <w:tcW w:w="1046" w:type="dxa"/>
            <w:tcBorders>
              <w:top w:val="nil"/>
              <w:left w:val="nil"/>
              <w:bottom w:val="nil"/>
              <w:right w:val="single" w:sz="4" w:space="0" w:color="auto"/>
            </w:tcBorders>
            <w:shd w:val="clear" w:color="auto" w:fill="auto"/>
            <w:noWrap/>
            <w:vAlign w:val="bottom"/>
            <w:hideMark/>
          </w:tcPr>
          <w:p w14:paraId="68EE5C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5BF5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F6270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448F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3BB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96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FF6C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39131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D5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6C41E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D154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9755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ACAC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69E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90B2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29D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791E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1AFE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AA15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AB31A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4166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300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AB70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1085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D8E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8BFB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B980E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366B2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E6D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C8C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EAE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ACCF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34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79C84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2AD8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5CBD0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1D73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F107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A917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03F5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E2E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C1C3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12A9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063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79CF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C6B4D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8368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B02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CE66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4643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9B76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AA728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F38F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7C6D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5E9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DAB2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ECA6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AA8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C5C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8807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38D50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9C52F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CC159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0975D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EC1C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0F0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6569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9D0A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2A9B2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D6B1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650D4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F2D2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8885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781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04E78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6246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E377A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566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B72B9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C6EE8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DFFB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CC22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B226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D9C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EBC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9687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49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2DA3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0F9A6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27 - Communications</w:t>
            </w:r>
          </w:p>
        </w:tc>
        <w:tc>
          <w:tcPr>
            <w:tcW w:w="1046" w:type="dxa"/>
            <w:tcBorders>
              <w:top w:val="nil"/>
              <w:left w:val="nil"/>
              <w:bottom w:val="nil"/>
              <w:right w:val="single" w:sz="4" w:space="0" w:color="auto"/>
            </w:tcBorders>
            <w:shd w:val="clear" w:color="auto" w:fill="auto"/>
            <w:noWrap/>
            <w:vAlign w:val="bottom"/>
            <w:hideMark/>
          </w:tcPr>
          <w:p w14:paraId="25A2CF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EE5F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CE83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9A8F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734C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F4E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C73E2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B15D49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0AC7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9ED5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73DE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3D61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D44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351DA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2AA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8165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9FBE5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8A63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2198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F6EC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5D780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7A2B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1E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4759F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8071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1FC3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559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32513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7163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90FF0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F7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4235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0211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738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5462E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D4511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DB3FD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2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86B2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AFD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87A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48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6F2E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FBEC0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3083B06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28 - Electronic Safety and Security</w:t>
            </w:r>
          </w:p>
        </w:tc>
        <w:tc>
          <w:tcPr>
            <w:tcW w:w="1046" w:type="dxa"/>
            <w:tcBorders>
              <w:top w:val="nil"/>
              <w:left w:val="nil"/>
              <w:bottom w:val="nil"/>
              <w:right w:val="single" w:sz="4" w:space="0" w:color="auto"/>
            </w:tcBorders>
            <w:shd w:val="clear" w:color="auto" w:fill="auto"/>
            <w:noWrap/>
            <w:vAlign w:val="bottom"/>
            <w:hideMark/>
          </w:tcPr>
          <w:p w14:paraId="4712A1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D71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8E46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39C0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8B5E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C2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B807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2AAE8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99F1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CE2E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7E49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209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D17E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F31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868F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34A8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E498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2764F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FCA4A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E902F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8D84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2BA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156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D9AF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62F8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C019C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C8AB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873B1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74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A2E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863C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375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00A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E83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A107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A1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04AA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B88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BD5F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0DF7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ED10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8C70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BB1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ECBEC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9F75F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31 - Earthwork</w:t>
            </w:r>
          </w:p>
        </w:tc>
        <w:tc>
          <w:tcPr>
            <w:tcW w:w="1046" w:type="dxa"/>
            <w:tcBorders>
              <w:top w:val="nil"/>
              <w:left w:val="nil"/>
              <w:bottom w:val="nil"/>
              <w:right w:val="single" w:sz="4" w:space="0" w:color="auto"/>
            </w:tcBorders>
            <w:shd w:val="clear" w:color="auto" w:fill="auto"/>
            <w:noWrap/>
            <w:vAlign w:val="bottom"/>
            <w:hideMark/>
          </w:tcPr>
          <w:p w14:paraId="2C7D77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5F0D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9B5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1C7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3367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520C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BFD7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9873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4758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C2E0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97BB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04D5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71A9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F1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59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ABA9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00B67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A9EBA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652F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D13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84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EB26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2399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96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78DE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A5A44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53B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BA3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E4E8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A76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B9122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9E37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9976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73B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EF907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79BAC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A2934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506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5869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D4C4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8D8E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B056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E8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23EE5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86047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32 - Exterior Improvements</w:t>
            </w:r>
          </w:p>
        </w:tc>
        <w:tc>
          <w:tcPr>
            <w:tcW w:w="1046" w:type="dxa"/>
            <w:tcBorders>
              <w:top w:val="nil"/>
              <w:left w:val="nil"/>
              <w:bottom w:val="nil"/>
              <w:right w:val="single" w:sz="4" w:space="0" w:color="auto"/>
            </w:tcBorders>
            <w:shd w:val="clear" w:color="auto" w:fill="auto"/>
            <w:noWrap/>
            <w:vAlign w:val="bottom"/>
            <w:hideMark/>
          </w:tcPr>
          <w:p w14:paraId="68661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95E4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5DD5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7D65C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5B921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57A7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FC68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7BF0C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37B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EEF5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E4C4F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749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6E0E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1609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6A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01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0E5C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D06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0F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262C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A8341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D93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C420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0DCF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E750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A29F6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A2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7C81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13F33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F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D0390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DC64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09C6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1855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712A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CB15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1327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D33D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DBA7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3BD3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5D25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6D2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A97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C8FD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7C452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33 - Utilities</w:t>
            </w:r>
          </w:p>
        </w:tc>
        <w:tc>
          <w:tcPr>
            <w:tcW w:w="1046" w:type="dxa"/>
            <w:tcBorders>
              <w:top w:val="nil"/>
              <w:left w:val="nil"/>
              <w:bottom w:val="nil"/>
              <w:right w:val="single" w:sz="4" w:space="0" w:color="auto"/>
            </w:tcBorders>
            <w:shd w:val="clear" w:color="auto" w:fill="auto"/>
            <w:noWrap/>
            <w:vAlign w:val="bottom"/>
            <w:hideMark/>
          </w:tcPr>
          <w:p w14:paraId="38753E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F859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8F7C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A0F4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E24A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4DE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D2A3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7D03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C37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0966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AE6C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582A4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FF496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5437C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FE99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5CE2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748E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F6DF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FE90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C0D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2E3E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D572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3A17D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59C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10950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E89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8C35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CFD5B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B1E2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95E1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B80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2507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9011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ECD3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8670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9E65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6B4ED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5F8C0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4C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B6F7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E46C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D3940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5E5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4DC49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9AFBD2"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34 - Transportation</w:t>
            </w:r>
          </w:p>
        </w:tc>
        <w:tc>
          <w:tcPr>
            <w:tcW w:w="1046" w:type="dxa"/>
            <w:tcBorders>
              <w:top w:val="nil"/>
              <w:left w:val="nil"/>
              <w:bottom w:val="nil"/>
              <w:right w:val="single" w:sz="4" w:space="0" w:color="auto"/>
            </w:tcBorders>
            <w:shd w:val="clear" w:color="auto" w:fill="auto"/>
            <w:noWrap/>
            <w:vAlign w:val="bottom"/>
            <w:hideMark/>
          </w:tcPr>
          <w:p w14:paraId="5ABB7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DFF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E3F86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2AC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4FA3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14C82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35B4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F20F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B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7F81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1832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4646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BC0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22B6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B978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4CD0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656C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73A2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C8005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4D82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68818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1134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15F0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BA23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FE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462C5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44CE9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A073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7D5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EC70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B38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4499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BC3E7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9230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EE47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D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4884C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8D0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C4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D58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4766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3BC8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88D9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E9E1E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528F73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35 - Waterway and Marine Construction</w:t>
            </w:r>
          </w:p>
        </w:tc>
        <w:tc>
          <w:tcPr>
            <w:tcW w:w="1046" w:type="dxa"/>
            <w:tcBorders>
              <w:top w:val="nil"/>
              <w:left w:val="nil"/>
              <w:bottom w:val="nil"/>
              <w:right w:val="single" w:sz="4" w:space="0" w:color="auto"/>
            </w:tcBorders>
            <w:shd w:val="clear" w:color="auto" w:fill="auto"/>
            <w:noWrap/>
            <w:vAlign w:val="bottom"/>
            <w:hideMark/>
          </w:tcPr>
          <w:p w14:paraId="1FA1F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4713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BCC4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C54D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39C4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15A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BA3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F36C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8BB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9108B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99D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AF9E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6406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69DC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3856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697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2E1F3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90B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823C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4BA9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A6C0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209B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083B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D73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41AA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3C69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6F5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2E40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4041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C2A93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8FB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BCB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412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178B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4FD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BB584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2DA5ED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A30D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564F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476B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FFC8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B705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5939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47C8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8B73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40 - Process Integration</w:t>
            </w:r>
          </w:p>
        </w:tc>
        <w:tc>
          <w:tcPr>
            <w:tcW w:w="1046" w:type="dxa"/>
            <w:tcBorders>
              <w:top w:val="nil"/>
              <w:left w:val="nil"/>
              <w:bottom w:val="nil"/>
              <w:right w:val="single" w:sz="4" w:space="0" w:color="auto"/>
            </w:tcBorders>
            <w:shd w:val="clear" w:color="auto" w:fill="auto"/>
            <w:noWrap/>
            <w:vAlign w:val="bottom"/>
            <w:hideMark/>
          </w:tcPr>
          <w:p w14:paraId="36E39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2906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F039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EB3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B94C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1AE2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7C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F6DF0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EC1B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4DF43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3E4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15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559F3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D856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468F7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9F46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AE54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C2C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69908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F2D7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41D9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B4BD1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A856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0D3D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F3E5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06D22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E564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D47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069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A0F3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8B076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C9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E2C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0507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1AE7D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B9CD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0FF61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4A59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501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F8AE1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EE2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EFF3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548F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171417"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23C834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41 - Material Processing and Handling Equipment</w:t>
            </w:r>
          </w:p>
        </w:tc>
        <w:tc>
          <w:tcPr>
            <w:tcW w:w="1046" w:type="dxa"/>
            <w:tcBorders>
              <w:top w:val="nil"/>
              <w:left w:val="nil"/>
              <w:bottom w:val="nil"/>
              <w:right w:val="single" w:sz="4" w:space="0" w:color="auto"/>
            </w:tcBorders>
            <w:shd w:val="clear" w:color="auto" w:fill="auto"/>
            <w:noWrap/>
            <w:vAlign w:val="bottom"/>
            <w:hideMark/>
          </w:tcPr>
          <w:p w14:paraId="768473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256F2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9ADD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1FF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8514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6804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71E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15362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6A77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67BC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0B01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F585A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434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E71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C78A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317E0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E77CB8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CC71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1DDB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7410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AA5A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4F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7350E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860C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9A09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D586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C6E4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D2FB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26F4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910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DB5CA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1946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B2CB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2B8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3A40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945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0238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D7FD4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146C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6A5BA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E5B2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FB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67E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003970B"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EA8309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42 - Process Heating, Cooling, and Drying Equipment</w:t>
            </w:r>
          </w:p>
        </w:tc>
        <w:tc>
          <w:tcPr>
            <w:tcW w:w="1046" w:type="dxa"/>
            <w:tcBorders>
              <w:top w:val="nil"/>
              <w:left w:val="nil"/>
              <w:bottom w:val="nil"/>
              <w:right w:val="single" w:sz="4" w:space="0" w:color="auto"/>
            </w:tcBorders>
            <w:shd w:val="clear" w:color="auto" w:fill="auto"/>
            <w:noWrap/>
            <w:vAlign w:val="bottom"/>
            <w:hideMark/>
          </w:tcPr>
          <w:p w14:paraId="355C7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AD4F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C66B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4199C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B79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95C9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55F9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1950D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C651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3EA4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4A3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A099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2B9D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37D8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7694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42B06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A839B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32BD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9C3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3B18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283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66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A17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5130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CA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A120C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B7D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EB80A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7B6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C48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E9B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393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317E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D63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D2A3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7410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5B332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6ABCE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245C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F6A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34C32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D4CAC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19060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9FE15A"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2DCAFA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43 - Process Gas and Liquid Handling, Purification and Storage Equipment</w:t>
            </w:r>
          </w:p>
        </w:tc>
        <w:tc>
          <w:tcPr>
            <w:tcW w:w="1046" w:type="dxa"/>
            <w:tcBorders>
              <w:top w:val="nil"/>
              <w:left w:val="nil"/>
              <w:bottom w:val="nil"/>
              <w:right w:val="single" w:sz="4" w:space="0" w:color="auto"/>
            </w:tcBorders>
            <w:shd w:val="clear" w:color="auto" w:fill="auto"/>
            <w:noWrap/>
            <w:vAlign w:val="bottom"/>
            <w:hideMark/>
          </w:tcPr>
          <w:p w14:paraId="5EFE6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1627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BCE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1F807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571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451E0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1B83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D71B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508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E74B3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153A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7297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29B5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1D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83E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B4A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82F5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33B1C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DD01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AF12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627B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1EFAB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8484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DE5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7E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2954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0B23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9704D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56D7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2A22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B8EA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076B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B829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0D6D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B1C09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AE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B73EB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1A9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E412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AD40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87BD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8E4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0B2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C9494F"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135AB6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44 - Pollution and Waste Control Equipment</w:t>
            </w:r>
          </w:p>
        </w:tc>
        <w:tc>
          <w:tcPr>
            <w:tcW w:w="1046" w:type="dxa"/>
            <w:tcBorders>
              <w:top w:val="nil"/>
              <w:left w:val="nil"/>
              <w:bottom w:val="nil"/>
              <w:right w:val="single" w:sz="4" w:space="0" w:color="auto"/>
            </w:tcBorders>
            <w:shd w:val="clear" w:color="auto" w:fill="auto"/>
            <w:noWrap/>
            <w:vAlign w:val="bottom"/>
            <w:hideMark/>
          </w:tcPr>
          <w:p w14:paraId="52FE87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F1CD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7B9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8426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B47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8127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9DE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0E3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1B8A5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BF5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65DF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7B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60CAC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F3F1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3CCF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A8D2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CA42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466AF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5C0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D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B0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6210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32F4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E29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6689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958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14A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5F38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0577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7C6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DC58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490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5177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5327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2B0B1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A92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F3E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A0E4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86835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D8D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553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35614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77DD448"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7923F931"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45 - Industry-Specific Manufacturing Equipment</w:t>
            </w:r>
          </w:p>
        </w:tc>
        <w:tc>
          <w:tcPr>
            <w:tcW w:w="1046" w:type="dxa"/>
            <w:tcBorders>
              <w:top w:val="nil"/>
              <w:left w:val="nil"/>
              <w:bottom w:val="nil"/>
              <w:right w:val="single" w:sz="4" w:space="0" w:color="auto"/>
            </w:tcBorders>
            <w:shd w:val="clear" w:color="auto" w:fill="auto"/>
            <w:noWrap/>
            <w:vAlign w:val="bottom"/>
            <w:hideMark/>
          </w:tcPr>
          <w:p w14:paraId="741BC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86F3E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B5EE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9559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9EFD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81FA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6547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CD130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45B7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AEF7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63D1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7476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FD4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9F6B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DE81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0C66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86E1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4335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D6E25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59243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3BB0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F67C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2159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74F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B3ED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2FDBF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7CED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4B70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D46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CE3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285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37C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9C83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6E22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F31D4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16E9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A07B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50EDC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4080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8A7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2C9DF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9E6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532D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A9547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47B77F1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46 - Water and Wastewater Equipment</w:t>
            </w:r>
          </w:p>
        </w:tc>
        <w:tc>
          <w:tcPr>
            <w:tcW w:w="1046" w:type="dxa"/>
            <w:tcBorders>
              <w:top w:val="nil"/>
              <w:left w:val="nil"/>
              <w:bottom w:val="nil"/>
              <w:right w:val="single" w:sz="4" w:space="0" w:color="auto"/>
            </w:tcBorders>
            <w:shd w:val="clear" w:color="auto" w:fill="auto"/>
            <w:noWrap/>
            <w:vAlign w:val="bottom"/>
            <w:hideMark/>
          </w:tcPr>
          <w:p w14:paraId="659476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B957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0CCB2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7F4B0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C52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975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62DAF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9FA48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81B0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0D892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7D71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7C99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18F0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D9EE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90B6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DC8C3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9979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CC9D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1B072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9134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7597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E4129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713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17A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93D6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1A317E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0F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C39A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BFA8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3511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E3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2BD47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7604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A464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CD24E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D94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3845A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F9D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D8B5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5C822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629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F63A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2F1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A746EB"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070C591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48 - Electrical Power Generation</w:t>
            </w:r>
          </w:p>
        </w:tc>
        <w:tc>
          <w:tcPr>
            <w:tcW w:w="1046" w:type="dxa"/>
            <w:tcBorders>
              <w:top w:val="nil"/>
              <w:left w:val="nil"/>
              <w:bottom w:val="nil"/>
              <w:right w:val="single" w:sz="4" w:space="0" w:color="auto"/>
            </w:tcBorders>
            <w:shd w:val="clear" w:color="auto" w:fill="auto"/>
            <w:noWrap/>
            <w:vAlign w:val="bottom"/>
            <w:hideMark/>
          </w:tcPr>
          <w:p w14:paraId="7FC214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987F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6838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4B14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C6917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B916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8DC4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ACBC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588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1A7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07C0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4744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9A5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506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7870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7F9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2311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DD8A7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ABB1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C495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A907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8BE1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C96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D481E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D56A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78708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015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7957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B6B9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ED98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0CC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8A79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51D1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EFE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F8288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61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82D7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7871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4C481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1A34E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0F952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DFFF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E7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AB4FC"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noWrap/>
            <w:vAlign w:val="bottom"/>
            <w:hideMark/>
          </w:tcPr>
          <w:p w14:paraId="51380E9F"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Amount of Original Contract</w:t>
            </w:r>
          </w:p>
        </w:tc>
        <w:tc>
          <w:tcPr>
            <w:tcW w:w="1114" w:type="dxa"/>
            <w:tcBorders>
              <w:top w:val="single" w:sz="4" w:space="0" w:color="auto"/>
              <w:left w:val="nil"/>
              <w:bottom w:val="single" w:sz="4" w:space="0" w:color="auto"/>
              <w:right w:val="double" w:sz="6" w:space="0" w:color="auto"/>
            </w:tcBorders>
            <w:shd w:val="clear" w:color="000000" w:fill="F2F2F2"/>
            <w:noWrap/>
            <w:vAlign w:val="bottom"/>
            <w:hideMark/>
          </w:tcPr>
          <w:p w14:paraId="6E95D774" w14:textId="77777777" w:rsidR="00700E5B" w:rsidRPr="00700E5B" w:rsidRDefault="00700E5B" w:rsidP="00700E5B">
            <w:pPr>
              <w:jc w:val="right"/>
              <w:rPr>
                <w:b/>
                <w:bCs/>
              </w:rPr>
            </w:pPr>
            <w:r w:rsidRPr="00700E5B">
              <w:rPr>
                <w:b/>
                <w:bCs/>
              </w:rPr>
              <w:t>0.00</w:t>
            </w:r>
          </w:p>
        </w:tc>
        <w:tc>
          <w:tcPr>
            <w:tcW w:w="1025" w:type="dxa"/>
            <w:tcBorders>
              <w:top w:val="single" w:sz="4" w:space="0" w:color="auto"/>
              <w:left w:val="single" w:sz="4" w:space="0" w:color="auto"/>
              <w:bottom w:val="single" w:sz="4" w:space="0" w:color="auto"/>
              <w:right w:val="nil"/>
            </w:tcBorders>
            <w:shd w:val="clear" w:color="000000" w:fill="F2F2F2"/>
            <w:noWrap/>
            <w:vAlign w:val="bottom"/>
            <w:hideMark/>
          </w:tcPr>
          <w:p w14:paraId="05777A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D6FE3"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59DA4336"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255150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3E4C20"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FFFFF"/>
            <w:vAlign w:val="bottom"/>
            <w:hideMark/>
          </w:tcPr>
          <w:p w14:paraId="6D7E0295"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total previously approved Change Order No's _____ included</w:t>
            </w:r>
          </w:p>
        </w:tc>
        <w:tc>
          <w:tcPr>
            <w:tcW w:w="1114" w:type="dxa"/>
            <w:tcBorders>
              <w:top w:val="nil"/>
              <w:left w:val="nil"/>
              <w:bottom w:val="nil"/>
              <w:right w:val="nil"/>
            </w:tcBorders>
            <w:shd w:val="clear" w:color="000000" w:fill="FFFFFF"/>
            <w:noWrap/>
            <w:vAlign w:val="bottom"/>
            <w:hideMark/>
          </w:tcPr>
          <w:p w14:paraId="163602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000000" w:fill="FFFFFF"/>
            <w:noWrap/>
            <w:vAlign w:val="bottom"/>
            <w:hideMark/>
          </w:tcPr>
          <w:p w14:paraId="310D59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000000" w:fill="FFFFFF"/>
            <w:noWrap/>
            <w:vAlign w:val="bottom"/>
            <w:hideMark/>
          </w:tcPr>
          <w:p w14:paraId="681C5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000000" w:fill="FFFFFF"/>
            <w:noWrap/>
            <w:vAlign w:val="bottom"/>
            <w:hideMark/>
          </w:tcPr>
          <w:p w14:paraId="233C8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000000" w:fill="FFFFFF"/>
            <w:noWrap/>
            <w:vAlign w:val="bottom"/>
            <w:hideMark/>
          </w:tcPr>
          <w:p w14:paraId="654EC0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8C9ABD" w14:textId="77777777" w:rsidTr="00DD58E2">
        <w:trPr>
          <w:trHeight w:val="64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vAlign w:val="bottom"/>
            <w:hideMark/>
          </w:tcPr>
          <w:p w14:paraId="05FB2C1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Change Order No's _____ included approved during period covered by this est. _______</w:t>
            </w:r>
          </w:p>
        </w:tc>
        <w:tc>
          <w:tcPr>
            <w:tcW w:w="1114" w:type="dxa"/>
            <w:tcBorders>
              <w:top w:val="single" w:sz="4" w:space="0" w:color="auto"/>
              <w:left w:val="nil"/>
              <w:bottom w:val="single" w:sz="4" w:space="0" w:color="auto"/>
              <w:right w:val="nil"/>
            </w:tcBorders>
            <w:shd w:val="clear" w:color="000000" w:fill="F2F2F2"/>
            <w:noWrap/>
            <w:vAlign w:val="bottom"/>
            <w:hideMark/>
          </w:tcPr>
          <w:p w14:paraId="0FD808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single" w:sz="4" w:space="0" w:color="auto"/>
              <w:left w:val="double" w:sz="6" w:space="0" w:color="auto"/>
              <w:bottom w:val="single" w:sz="4" w:space="0" w:color="auto"/>
              <w:right w:val="single" w:sz="4" w:space="0" w:color="auto"/>
            </w:tcBorders>
            <w:shd w:val="clear" w:color="000000" w:fill="F2F2F2"/>
            <w:noWrap/>
            <w:vAlign w:val="bottom"/>
            <w:hideMark/>
          </w:tcPr>
          <w:p w14:paraId="6DD4EB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single" w:sz="4" w:space="0" w:color="auto"/>
              <w:right w:val="single" w:sz="4" w:space="0" w:color="auto"/>
            </w:tcBorders>
            <w:shd w:val="clear" w:color="000000" w:fill="F2F2F2"/>
            <w:noWrap/>
            <w:vAlign w:val="bottom"/>
            <w:hideMark/>
          </w:tcPr>
          <w:p w14:paraId="1C5A31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4B1BDD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07175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F58A991" w14:textId="77777777" w:rsidTr="00DD58E2">
        <w:trPr>
          <w:trHeight w:val="288"/>
        </w:trPr>
        <w:tc>
          <w:tcPr>
            <w:tcW w:w="5760" w:type="dxa"/>
            <w:gridSpan w:val="3"/>
            <w:tcBorders>
              <w:top w:val="single" w:sz="8" w:space="0" w:color="auto"/>
              <w:left w:val="double" w:sz="6" w:space="0" w:color="auto"/>
              <w:bottom w:val="double" w:sz="6" w:space="0" w:color="auto"/>
              <w:right w:val="single" w:sz="8" w:space="0" w:color="000000"/>
            </w:tcBorders>
            <w:shd w:val="clear" w:color="000000" w:fill="FFFFFF"/>
            <w:noWrap/>
            <w:vAlign w:val="bottom"/>
            <w:hideMark/>
          </w:tcPr>
          <w:p w14:paraId="1E19124A"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Net Adjusted Amount</w:t>
            </w:r>
          </w:p>
        </w:tc>
        <w:tc>
          <w:tcPr>
            <w:tcW w:w="1114" w:type="dxa"/>
            <w:tcBorders>
              <w:top w:val="nil"/>
              <w:left w:val="nil"/>
              <w:bottom w:val="double" w:sz="6" w:space="0" w:color="auto"/>
              <w:right w:val="nil"/>
            </w:tcBorders>
            <w:shd w:val="clear" w:color="000000" w:fill="FFFFFF"/>
            <w:noWrap/>
            <w:vAlign w:val="bottom"/>
            <w:hideMark/>
          </w:tcPr>
          <w:p w14:paraId="42DF5B41"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025" w:type="dxa"/>
            <w:tcBorders>
              <w:top w:val="nil"/>
              <w:left w:val="double" w:sz="6" w:space="0" w:color="auto"/>
              <w:bottom w:val="double" w:sz="6" w:space="0" w:color="auto"/>
              <w:right w:val="single" w:sz="4" w:space="0" w:color="auto"/>
            </w:tcBorders>
            <w:shd w:val="clear" w:color="000000" w:fill="FFFFFF"/>
            <w:noWrap/>
            <w:vAlign w:val="bottom"/>
            <w:hideMark/>
          </w:tcPr>
          <w:p w14:paraId="0DBC93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double" w:sz="6" w:space="0" w:color="auto"/>
              <w:right w:val="single" w:sz="4" w:space="0" w:color="auto"/>
            </w:tcBorders>
            <w:shd w:val="clear" w:color="000000" w:fill="FFFFFF"/>
            <w:noWrap/>
            <w:vAlign w:val="bottom"/>
            <w:hideMark/>
          </w:tcPr>
          <w:p w14:paraId="1667C30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double" w:sz="6" w:space="0" w:color="auto"/>
              <w:right w:val="single" w:sz="4" w:space="0" w:color="auto"/>
            </w:tcBorders>
            <w:shd w:val="clear" w:color="000000" w:fill="FFFFFF"/>
            <w:noWrap/>
            <w:vAlign w:val="bottom"/>
            <w:hideMark/>
          </w:tcPr>
          <w:p w14:paraId="25B2940E"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nil"/>
              <w:left w:val="nil"/>
              <w:bottom w:val="double" w:sz="6" w:space="0" w:color="auto"/>
              <w:right w:val="double" w:sz="6" w:space="0" w:color="auto"/>
            </w:tcBorders>
            <w:shd w:val="clear" w:color="000000" w:fill="FFFFFF"/>
            <w:noWrap/>
            <w:vAlign w:val="bottom"/>
            <w:hideMark/>
          </w:tcPr>
          <w:p w14:paraId="4EE697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3E5369" w14:textId="77777777" w:rsidTr="00DD58E2">
        <w:trPr>
          <w:trHeight w:val="300"/>
        </w:trPr>
        <w:tc>
          <w:tcPr>
            <w:tcW w:w="3925" w:type="dxa"/>
            <w:tcBorders>
              <w:top w:val="nil"/>
              <w:left w:val="nil"/>
              <w:bottom w:val="nil"/>
              <w:right w:val="nil"/>
            </w:tcBorders>
            <w:shd w:val="clear" w:color="auto" w:fill="auto"/>
            <w:noWrap/>
            <w:vAlign w:val="bottom"/>
            <w:hideMark/>
          </w:tcPr>
          <w:p w14:paraId="076E1372" w14:textId="77777777" w:rsidR="00700E5B" w:rsidRPr="00700E5B" w:rsidRDefault="00700E5B" w:rsidP="00700E5B">
            <w:pPr>
              <w:rPr>
                <w:rFonts w:ascii="Calibri" w:hAnsi="Calibri" w:cs="Calibri"/>
                <w:color w:val="000000"/>
                <w:sz w:val="22"/>
                <w:szCs w:val="22"/>
              </w:rPr>
            </w:pPr>
          </w:p>
        </w:tc>
        <w:tc>
          <w:tcPr>
            <w:tcW w:w="1046" w:type="dxa"/>
            <w:tcBorders>
              <w:top w:val="nil"/>
              <w:left w:val="nil"/>
              <w:bottom w:val="nil"/>
              <w:right w:val="nil"/>
            </w:tcBorders>
            <w:shd w:val="clear" w:color="auto" w:fill="auto"/>
            <w:noWrap/>
            <w:vAlign w:val="bottom"/>
            <w:hideMark/>
          </w:tcPr>
          <w:p w14:paraId="24ECA1F5"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50DE78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1790B3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3BB08557"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7DF8293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34519E7C"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A39D8C8" w14:textId="77777777" w:rsidR="00700E5B" w:rsidRPr="00700E5B" w:rsidRDefault="00700E5B" w:rsidP="00700E5B">
            <w:pPr>
              <w:rPr>
                <w:rFonts w:ascii="Times New Roman" w:hAnsi="Times New Roman" w:cs="Times New Roman"/>
              </w:rPr>
            </w:pPr>
          </w:p>
        </w:tc>
      </w:tr>
      <w:tr w:rsidR="00700E5B" w:rsidRPr="00700E5B" w14:paraId="6E390693"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6A12CC6B" w14:textId="77777777" w:rsidR="00700E5B" w:rsidRPr="00700E5B" w:rsidRDefault="00700E5B" w:rsidP="00700E5B">
            <w:pPr>
              <w:rPr>
                <w:b/>
                <w:bCs/>
                <w:sz w:val="16"/>
                <w:szCs w:val="16"/>
              </w:rPr>
            </w:pPr>
            <w:r w:rsidRPr="00700E5B">
              <w:rPr>
                <w:b/>
                <w:bCs/>
                <w:sz w:val="16"/>
                <w:szCs w:val="16"/>
              </w:rPr>
              <w:t>NOTES: The following breakdowns must be accomplished in order to comply with Government Accounting requirements.  Upon completion of the Project,</w:t>
            </w:r>
          </w:p>
        </w:tc>
      </w:tr>
      <w:tr w:rsidR="00700E5B" w:rsidRPr="00700E5B" w14:paraId="474C565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CBE3036" w14:textId="77777777" w:rsidR="00700E5B" w:rsidRPr="00700E5B" w:rsidRDefault="00700E5B" w:rsidP="00700E5B">
            <w:pPr>
              <w:rPr>
                <w:b/>
                <w:bCs/>
                <w:sz w:val="16"/>
                <w:szCs w:val="16"/>
              </w:rPr>
            </w:pPr>
            <w:r w:rsidRPr="00700E5B">
              <w:rPr>
                <w:b/>
                <w:bCs/>
                <w:sz w:val="16"/>
                <w:szCs w:val="16"/>
              </w:rPr>
              <w:t xml:space="preserve">the final Application for Payment must show all divisions and sections, and a Final Certification of Costs for Capital Asset Accounting completed and submitted </w:t>
            </w:r>
          </w:p>
        </w:tc>
      </w:tr>
      <w:tr w:rsidR="00700E5B" w:rsidRPr="00700E5B" w14:paraId="71FC2C71" w14:textId="77777777" w:rsidTr="00DD58E2">
        <w:trPr>
          <w:trHeight w:val="288"/>
        </w:trPr>
        <w:tc>
          <w:tcPr>
            <w:tcW w:w="3925" w:type="dxa"/>
            <w:tcBorders>
              <w:top w:val="nil"/>
              <w:left w:val="nil"/>
              <w:bottom w:val="nil"/>
              <w:right w:val="nil"/>
            </w:tcBorders>
            <w:shd w:val="clear" w:color="auto" w:fill="auto"/>
            <w:noWrap/>
            <w:vAlign w:val="bottom"/>
            <w:hideMark/>
          </w:tcPr>
          <w:p w14:paraId="569A2A51" w14:textId="77777777" w:rsidR="00700E5B" w:rsidRPr="00700E5B" w:rsidRDefault="00700E5B" w:rsidP="00700E5B">
            <w:pPr>
              <w:rPr>
                <w:b/>
                <w:bCs/>
                <w:sz w:val="16"/>
                <w:szCs w:val="16"/>
              </w:rPr>
            </w:pPr>
            <w:r w:rsidRPr="00700E5B">
              <w:rPr>
                <w:b/>
                <w:bCs/>
                <w:sz w:val="16"/>
                <w:szCs w:val="16"/>
              </w:rPr>
              <w:t>with the Application for Final Payment.</w:t>
            </w:r>
          </w:p>
        </w:tc>
        <w:tc>
          <w:tcPr>
            <w:tcW w:w="1046" w:type="dxa"/>
            <w:tcBorders>
              <w:top w:val="nil"/>
              <w:left w:val="nil"/>
              <w:bottom w:val="nil"/>
              <w:right w:val="nil"/>
            </w:tcBorders>
            <w:shd w:val="clear" w:color="auto" w:fill="auto"/>
            <w:noWrap/>
            <w:vAlign w:val="bottom"/>
            <w:hideMark/>
          </w:tcPr>
          <w:p w14:paraId="73563AEB"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E1F2CE0"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D096F9C"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0E0B6C2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674185CF"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7B74E62"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E46ECEE" w14:textId="77777777" w:rsidR="00700E5B" w:rsidRPr="00700E5B" w:rsidRDefault="00700E5B" w:rsidP="00700E5B">
            <w:pPr>
              <w:rPr>
                <w:rFonts w:ascii="Times New Roman" w:hAnsi="Times New Roman" w:cs="Times New Roman"/>
              </w:rPr>
            </w:pPr>
          </w:p>
        </w:tc>
      </w:tr>
      <w:tr w:rsidR="00700E5B" w:rsidRPr="00700E5B" w14:paraId="6624355E" w14:textId="77777777" w:rsidTr="00DD58E2">
        <w:trPr>
          <w:trHeight w:val="288"/>
        </w:trPr>
        <w:tc>
          <w:tcPr>
            <w:tcW w:w="3925" w:type="dxa"/>
            <w:tcBorders>
              <w:top w:val="nil"/>
              <w:left w:val="nil"/>
              <w:bottom w:val="nil"/>
              <w:right w:val="nil"/>
            </w:tcBorders>
            <w:shd w:val="clear" w:color="auto" w:fill="auto"/>
            <w:noWrap/>
            <w:vAlign w:val="bottom"/>
            <w:hideMark/>
          </w:tcPr>
          <w:p w14:paraId="7241DDEA"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63EB456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3D17F51"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70E218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429802D"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271E6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22C65061"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D064F7D" w14:textId="77777777" w:rsidR="00700E5B" w:rsidRPr="00700E5B" w:rsidRDefault="00700E5B" w:rsidP="00700E5B">
            <w:pPr>
              <w:rPr>
                <w:rFonts w:ascii="Times New Roman" w:hAnsi="Times New Roman" w:cs="Times New Roman"/>
              </w:rPr>
            </w:pPr>
          </w:p>
        </w:tc>
      </w:tr>
      <w:tr w:rsidR="00700E5B" w:rsidRPr="00700E5B" w14:paraId="6C184AAD"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6203184" w14:textId="77777777" w:rsidR="00700E5B" w:rsidRPr="00700E5B" w:rsidRDefault="00700E5B" w:rsidP="00700E5B">
            <w:pPr>
              <w:rPr>
                <w:b/>
                <w:bCs/>
                <w:sz w:val="16"/>
                <w:szCs w:val="16"/>
              </w:rPr>
            </w:pPr>
            <w:r w:rsidRPr="00700E5B">
              <w:rPr>
                <w:b/>
                <w:bCs/>
                <w:sz w:val="16"/>
                <w:szCs w:val="16"/>
              </w:rPr>
              <w:t>*      Report Items in each division, by CSI division and such other breakdown as is useful to the Contractor or Contract Compliance Specialist.</w:t>
            </w:r>
          </w:p>
        </w:tc>
      </w:tr>
      <w:tr w:rsidR="00700E5B" w:rsidRPr="00700E5B" w14:paraId="65210213" w14:textId="77777777" w:rsidTr="00DD58E2">
        <w:trPr>
          <w:trHeight w:val="288"/>
        </w:trPr>
        <w:tc>
          <w:tcPr>
            <w:tcW w:w="3925" w:type="dxa"/>
            <w:tcBorders>
              <w:top w:val="nil"/>
              <w:left w:val="nil"/>
              <w:bottom w:val="nil"/>
              <w:right w:val="nil"/>
            </w:tcBorders>
            <w:shd w:val="clear" w:color="auto" w:fill="auto"/>
            <w:noWrap/>
            <w:vAlign w:val="bottom"/>
            <w:hideMark/>
          </w:tcPr>
          <w:p w14:paraId="7AF5B1C0"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3EB109F6"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8D7FBE9"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00E7CF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80E0BE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DEC4FD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DBF36F4"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BAC1EA9" w14:textId="77777777" w:rsidR="00700E5B" w:rsidRPr="00700E5B" w:rsidRDefault="00700E5B" w:rsidP="00700E5B">
            <w:pPr>
              <w:rPr>
                <w:rFonts w:ascii="Times New Roman" w:hAnsi="Times New Roman" w:cs="Times New Roman"/>
              </w:rPr>
            </w:pPr>
          </w:p>
        </w:tc>
      </w:tr>
      <w:tr w:rsidR="00700E5B" w:rsidRPr="00700E5B" w14:paraId="5E09BD56"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3E597416" w14:textId="77777777" w:rsidR="00700E5B" w:rsidRPr="00700E5B" w:rsidRDefault="00700E5B" w:rsidP="00700E5B">
            <w:pPr>
              <w:rPr>
                <w:b/>
                <w:bCs/>
                <w:sz w:val="16"/>
                <w:szCs w:val="16"/>
              </w:rPr>
            </w:pPr>
            <w:r w:rsidRPr="00700E5B">
              <w:rPr>
                <w:b/>
                <w:bCs/>
                <w:sz w:val="16"/>
                <w:szCs w:val="16"/>
              </w:rPr>
              <w:t>**     These items must be broken down into 2 categories, (i)  Building and (ii) Infrastructure reported by specification section.</w:t>
            </w:r>
          </w:p>
        </w:tc>
        <w:tc>
          <w:tcPr>
            <w:tcW w:w="1169" w:type="dxa"/>
            <w:tcBorders>
              <w:top w:val="nil"/>
              <w:left w:val="nil"/>
              <w:bottom w:val="nil"/>
              <w:right w:val="nil"/>
            </w:tcBorders>
            <w:shd w:val="clear" w:color="auto" w:fill="auto"/>
            <w:noWrap/>
            <w:vAlign w:val="bottom"/>
            <w:hideMark/>
          </w:tcPr>
          <w:p w14:paraId="08C73A06" w14:textId="77777777" w:rsidR="00700E5B" w:rsidRPr="00700E5B" w:rsidRDefault="00700E5B" w:rsidP="00700E5B">
            <w:pPr>
              <w:rPr>
                <w:b/>
                <w:bCs/>
                <w:sz w:val="16"/>
                <w:szCs w:val="16"/>
              </w:rPr>
            </w:pPr>
          </w:p>
        </w:tc>
      </w:tr>
      <w:tr w:rsidR="00700E5B" w:rsidRPr="00700E5B" w14:paraId="6F9095EF" w14:textId="77777777" w:rsidTr="00DD58E2">
        <w:trPr>
          <w:trHeight w:val="288"/>
        </w:trPr>
        <w:tc>
          <w:tcPr>
            <w:tcW w:w="9034" w:type="dxa"/>
            <w:gridSpan w:val="6"/>
            <w:tcBorders>
              <w:top w:val="nil"/>
              <w:left w:val="nil"/>
              <w:bottom w:val="nil"/>
              <w:right w:val="nil"/>
            </w:tcBorders>
            <w:shd w:val="clear" w:color="auto" w:fill="auto"/>
            <w:noWrap/>
            <w:vAlign w:val="bottom"/>
            <w:hideMark/>
          </w:tcPr>
          <w:p w14:paraId="36B17F2F" w14:textId="77777777" w:rsidR="00700E5B" w:rsidRPr="00700E5B" w:rsidRDefault="00700E5B" w:rsidP="00700E5B">
            <w:pPr>
              <w:rPr>
                <w:b/>
                <w:bCs/>
                <w:sz w:val="16"/>
                <w:szCs w:val="16"/>
              </w:rPr>
            </w:pPr>
            <w:r w:rsidRPr="00700E5B">
              <w:rPr>
                <w:b/>
                <w:bCs/>
                <w:sz w:val="16"/>
                <w:szCs w:val="16"/>
              </w:rPr>
              <w:t>Infrastructure for these purposes is defined as everything outside a line five feet from the building footprint.</w:t>
            </w:r>
          </w:p>
        </w:tc>
        <w:tc>
          <w:tcPr>
            <w:tcW w:w="1316" w:type="dxa"/>
            <w:tcBorders>
              <w:top w:val="nil"/>
              <w:left w:val="nil"/>
              <w:bottom w:val="nil"/>
              <w:right w:val="nil"/>
            </w:tcBorders>
            <w:shd w:val="clear" w:color="auto" w:fill="auto"/>
            <w:noWrap/>
            <w:vAlign w:val="bottom"/>
            <w:hideMark/>
          </w:tcPr>
          <w:p w14:paraId="5268F9FA" w14:textId="77777777" w:rsidR="00700E5B" w:rsidRPr="00700E5B" w:rsidRDefault="00700E5B" w:rsidP="00700E5B">
            <w:pPr>
              <w:rPr>
                <w:b/>
                <w:bCs/>
                <w:sz w:val="16"/>
                <w:szCs w:val="16"/>
              </w:rPr>
            </w:pPr>
          </w:p>
        </w:tc>
        <w:tc>
          <w:tcPr>
            <w:tcW w:w="1169" w:type="dxa"/>
            <w:tcBorders>
              <w:top w:val="nil"/>
              <w:left w:val="nil"/>
              <w:bottom w:val="nil"/>
              <w:right w:val="nil"/>
            </w:tcBorders>
            <w:shd w:val="clear" w:color="auto" w:fill="auto"/>
            <w:noWrap/>
            <w:vAlign w:val="bottom"/>
            <w:hideMark/>
          </w:tcPr>
          <w:p w14:paraId="204AC5BD" w14:textId="77777777" w:rsidR="00700E5B" w:rsidRPr="00700E5B" w:rsidRDefault="00700E5B" w:rsidP="00700E5B">
            <w:pPr>
              <w:rPr>
                <w:rFonts w:ascii="Times New Roman" w:hAnsi="Times New Roman" w:cs="Times New Roman"/>
              </w:rPr>
            </w:pPr>
          </w:p>
        </w:tc>
      </w:tr>
      <w:tr w:rsidR="00700E5B" w:rsidRPr="00700E5B" w14:paraId="04395261" w14:textId="77777777" w:rsidTr="00DD58E2">
        <w:trPr>
          <w:trHeight w:val="288"/>
        </w:trPr>
        <w:tc>
          <w:tcPr>
            <w:tcW w:w="3925" w:type="dxa"/>
            <w:tcBorders>
              <w:top w:val="nil"/>
              <w:left w:val="nil"/>
              <w:bottom w:val="nil"/>
              <w:right w:val="nil"/>
            </w:tcBorders>
            <w:shd w:val="clear" w:color="auto" w:fill="auto"/>
            <w:noWrap/>
            <w:vAlign w:val="bottom"/>
            <w:hideMark/>
          </w:tcPr>
          <w:p w14:paraId="18D4ED75"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3BA6704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7B2D43C7"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28E2527"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72340662"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0E5C6CD"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1A088137"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5351CD2E" w14:textId="77777777" w:rsidR="00700E5B" w:rsidRPr="00700E5B" w:rsidRDefault="00700E5B" w:rsidP="00700E5B">
            <w:pPr>
              <w:rPr>
                <w:rFonts w:ascii="Times New Roman" w:hAnsi="Times New Roman" w:cs="Times New Roman"/>
              </w:rPr>
            </w:pPr>
          </w:p>
        </w:tc>
      </w:tr>
      <w:tr w:rsidR="00700E5B" w:rsidRPr="00700E5B" w14:paraId="20A0A1F2"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2619FF99" w14:textId="77777777" w:rsidR="00700E5B" w:rsidRPr="00700E5B" w:rsidRDefault="00700E5B" w:rsidP="00700E5B">
            <w:pPr>
              <w:rPr>
                <w:b/>
                <w:bCs/>
                <w:sz w:val="16"/>
                <w:szCs w:val="16"/>
              </w:rPr>
            </w:pPr>
            <w:r w:rsidRPr="00700E5B">
              <w:rPr>
                <w:b/>
                <w:bCs/>
                <w:sz w:val="16"/>
                <w:szCs w:val="16"/>
              </w:rPr>
              <w:t>***     These items must be broken down in to 2 categories; (i)  fixed equipment &amp; furnishings and (ii)   Moveable equipment &amp; furnishings</w:t>
            </w:r>
          </w:p>
        </w:tc>
        <w:tc>
          <w:tcPr>
            <w:tcW w:w="1169" w:type="dxa"/>
            <w:tcBorders>
              <w:top w:val="nil"/>
              <w:left w:val="nil"/>
              <w:bottom w:val="nil"/>
              <w:right w:val="nil"/>
            </w:tcBorders>
            <w:shd w:val="clear" w:color="auto" w:fill="auto"/>
            <w:noWrap/>
            <w:vAlign w:val="bottom"/>
            <w:hideMark/>
          </w:tcPr>
          <w:p w14:paraId="4E6F5870" w14:textId="77777777" w:rsidR="00700E5B" w:rsidRPr="00700E5B" w:rsidRDefault="00700E5B" w:rsidP="00700E5B">
            <w:pPr>
              <w:rPr>
                <w:b/>
                <w:bCs/>
                <w:sz w:val="16"/>
                <w:szCs w:val="16"/>
              </w:rPr>
            </w:pPr>
          </w:p>
        </w:tc>
      </w:tr>
      <w:tr w:rsidR="00700E5B" w:rsidRPr="00700E5B" w14:paraId="6E5703A9" w14:textId="77777777" w:rsidTr="00DD58E2">
        <w:trPr>
          <w:trHeight w:val="288"/>
        </w:trPr>
        <w:tc>
          <w:tcPr>
            <w:tcW w:w="3925" w:type="dxa"/>
            <w:tcBorders>
              <w:top w:val="nil"/>
              <w:left w:val="nil"/>
              <w:bottom w:val="nil"/>
              <w:right w:val="nil"/>
            </w:tcBorders>
            <w:shd w:val="clear" w:color="auto" w:fill="auto"/>
            <w:noWrap/>
            <w:vAlign w:val="bottom"/>
            <w:hideMark/>
          </w:tcPr>
          <w:p w14:paraId="4D7191E9" w14:textId="77777777" w:rsidR="00700E5B" w:rsidRPr="00700E5B" w:rsidRDefault="00700E5B" w:rsidP="00700E5B">
            <w:pPr>
              <w:rPr>
                <w:b/>
                <w:bCs/>
                <w:sz w:val="16"/>
                <w:szCs w:val="16"/>
              </w:rPr>
            </w:pPr>
            <w:r w:rsidRPr="00700E5B">
              <w:rPr>
                <w:b/>
                <w:bCs/>
                <w:sz w:val="16"/>
                <w:szCs w:val="16"/>
              </w:rPr>
              <w:t xml:space="preserve">and reported by specification section. </w:t>
            </w:r>
          </w:p>
        </w:tc>
        <w:tc>
          <w:tcPr>
            <w:tcW w:w="1046" w:type="dxa"/>
            <w:tcBorders>
              <w:top w:val="nil"/>
              <w:left w:val="nil"/>
              <w:bottom w:val="nil"/>
              <w:right w:val="nil"/>
            </w:tcBorders>
            <w:shd w:val="clear" w:color="auto" w:fill="auto"/>
            <w:noWrap/>
            <w:vAlign w:val="bottom"/>
            <w:hideMark/>
          </w:tcPr>
          <w:p w14:paraId="18F77F0C"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69D1BC4F"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E3211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1D407B9"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4E391EB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05C62DF"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349B94F" w14:textId="77777777" w:rsidR="00700E5B" w:rsidRPr="00700E5B" w:rsidRDefault="00700E5B" w:rsidP="00700E5B">
            <w:pPr>
              <w:rPr>
                <w:rFonts w:ascii="Times New Roman" w:hAnsi="Times New Roman" w:cs="Times New Roman"/>
              </w:rPr>
            </w:pPr>
          </w:p>
        </w:tc>
      </w:tr>
      <w:tr w:rsidR="00700E5B" w:rsidRPr="00700E5B" w14:paraId="5D845C14" w14:textId="77777777" w:rsidTr="00DD58E2">
        <w:trPr>
          <w:trHeight w:val="288"/>
        </w:trPr>
        <w:tc>
          <w:tcPr>
            <w:tcW w:w="3925" w:type="dxa"/>
            <w:tcBorders>
              <w:top w:val="nil"/>
              <w:left w:val="nil"/>
              <w:bottom w:val="nil"/>
              <w:right w:val="nil"/>
            </w:tcBorders>
            <w:shd w:val="clear" w:color="auto" w:fill="auto"/>
            <w:noWrap/>
            <w:vAlign w:val="bottom"/>
            <w:hideMark/>
          </w:tcPr>
          <w:p w14:paraId="1B344B48"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4038B763"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AE02D93"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65414DB9"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154F8C93"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D09921"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88F438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B1E8940" w14:textId="77777777" w:rsidR="00700E5B" w:rsidRPr="00700E5B" w:rsidRDefault="00700E5B" w:rsidP="00700E5B">
            <w:pPr>
              <w:rPr>
                <w:rFonts w:ascii="Times New Roman" w:hAnsi="Times New Roman" w:cs="Times New Roman"/>
              </w:rPr>
            </w:pPr>
          </w:p>
        </w:tc>
      </w:tr>
      <w:tr w:rsidR="00700E5B" w:rsidRPr="00700E5B" w14:paraId="1234763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39CD409C" w14:textId="77777777" w:rsidR="00700E5B" w:rsidRPr="00700E5B" w:rsidRDefault="00700E5B" w:rsidP="00700E5B">
            <w:pPr>
              <w:rPr>
                <w:b/>
                <w:bCs/>
                <w:sz w:val="16"/>
                <w:szCs w:val="16"/>
              </w:rPr>
            </w:pPr>
            <w:r w:rsidRPr="00700E5B">
              <w:rPr>
                <w:b/>
                <w:bCs/>
                <w:sz w:val="16"/>
                <w:szCs w:val="16"/>
              </w:rPr>
              <w:t xml:space="preserve">**** Division 23 - HVAC.  This item must be broken down into 2 categories, (i)  Building and (ii) Infrastructure, reported by specification section.  </w:t>
            </w:r>
          </w:p>
        </w:tc>
      </w:tr>
      <w:tr w:rsidR="00700E5B" w:rsidRPr="00700E5B" w14:paraId="12E51C9B"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01A8ECA3" w14:textId="77777777" w:rsidR="00700E5B" w:rsidRPr="00700E5B" w:rsidRDefault="00700E5B" w:rsidP="00700E5B">
            <w:pPr>
              <w:rPr>
                <w:b/>
                <w:bCs/>
                <w:sz w:val="16"/>
                <w:szCs w:val="16"/>
              </w:rPr>
            </w:pPr>
            <w:r w:rsidRPr="00700E5B">
              <w:rPr>
                <w:b/>
                <w:bCs/>
                <w:sz w:val="16"/>
                <w:szCs w:val="16"/>
              </w:rPr>
              <w:t xml:space="preserve">Chillers and HVAC units that serve the facility are to be included as a part of the Building, even if they are outside the 5-foot limit. </w:t>
            </w:r>
          </w:p>
        </w:tc>
        <w:tc>
          <w:tcPr>
            <w:tcW w:w="1169" w:type="dxa"/>
            <w:tcBorders>
              <w:top w:val="nil"/>
              <w:left w:val="nil"/>
              <w:bottom w:val="nil"/>
              <w:right w:val="nil"/>
            </w:tcBorders>
            <w:shd w:val="clear" w:color="auto" w:fill="auto"/>
            <w:noWrap/>
            <w:vAlign w:val="bottom"/>
            <w:hideMark/>
          </w:tcPr>
          <w:p w14:paraId="488AE0F6" w14:textId="77777777" w:rsidR="00700E5B" w:rsidRPr="00700E5B" w:rsidRDefault="00700E5B" w:rsidP="00700E5B">
            <w:pPr>
              <w:rPr>
                <w:b/>
                <w:bCs/>
                <w:sz w:val="16"/>
                <w:szCs w:val="16"/>
              </w:rPr>
            </w:pPr>
          </w:p>
        </w:tc>
      </w:tr>
      <w:tr w:rsidR="00700E5B" w:rsidRPr="00700E5B" w14:paraId="2CE67AD4"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7A872013" w14:textId="77777777" w:rsidR="00700E5B" w:rsidRPr="00700E5B" w:rsidRDefault="00700E5B" w:rsidP="00700E5B">
            <w:pPr>
              <w:rPr>
                <w:b/>
                <w:bCs/>
                <w:sz w:val="16"/>
                <w:szCs w:val="16"/>
              </w:rPr>
            </w:pPr>
            <w:r w:rsidRPr="00700E5B">
              <w:rPr>
                <w:b/>
                <w:bCs/>
                <w:sz w:val="16"/>
                <w:szCs w:val="16"/>
              </w:rPr>
              <w:t>Chillers and HVAC units that are outside the 5 foot limit and serve more than one facility, (i.e., equipt. used in a central plant), to be included in Infrastructure.</w:t>
            </w:r>
          </w:p>
        </w:tc>
      </w:tr>
      <w:tr w:rsidR="00700E5B" w:rsidRPr="00700E5B" w14:paraId="5BF5D7A3" w14:textId="77777777" w:rsidTr="00DD58E2">
        <w:trPr>
          <w:trHeight w:val="288"/>
        </w:trPr>
        <w:tc>
          <w:tcPr>
            <w:tcW w:w="3925" w:type="dxa"/>
            <w:tcBorders>
              <w:top w:val="nil"/>
              <w:left w:val="nil"/>
              <w:bottom w:val="nil"/>
              <w:right w:val="nil"/>
            </w:tcBorders>
            <w:shd w:val="clear" w:color="auto" w:fill="auto"/>
            <w:noWrap/>
            <w:vAlign w:val="bottom"/>
            <w:hideMark/>
          </w:tcPr>
          <w:p w14:paraId="2102EFA8"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08B0D54E"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02F3B994"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5B2304A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759896"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F6BAC40"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0BBF375"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577B20A" w14:textId="77777777" w:rsidR="00700E5B" w:rsidRPr="00700E5B" w:rsidRDefault="00700E5B" w:rsidP="00700E5B">
            <w:pPr>
              <w:rPr>
                <w:rFonts w:ascii="Times New Roman" w:hAnsi="Times New Roman" w:cs="Times New Roman"/>
              </w:rPr>
            </w:pPr>
          </w:p>
        </w:tc>
      </w:tr>
      <w:tr w:rsidR="00700E5B" w:rsidRPr="00700E5B" w14:paraId="1FECA1D8"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015E764A" w14:textId="77777777" w:rsidR="00700E5B" w:rsidRPr="00700E5B" w:rsidRDefault="00700E5B" w:rsidP="00700E5B">
            <w:pPr>
              <w:rPr>
                <w:b/>
                <w:bCs/>
                <w:sz w:val="16"/>
                <w:szCs w:val="16"/>
              </w:rPr>
            </w:pPr>
            <w:r w:rsidRPr="00700E5B">
              <w:rPr>
                <w:b/>
                <w:bCs/>
                <w:sz w:val="16"/>
                <w:szCs w:val="16"/>
              </w:rPr>
              <w:t>***** Division 7 - Thermal &amp; Moisture Protection of the Roof system should be reported as a separate line item.  Generally, this includes components of</w:t>
            </w:r>
          </w:p>
        </w:tc>
      </w:tr>
      <w:tr w:rsidR="00700E5B" w:rsidRPr="00700E5B" w14:paraId="1A407BDC" w14:textId="77777777" w:rsidTr="00DD58E2">
        <w:trPr>
          <w:trHeight w:val="288"/>
        </w:trPr>
        <w:tc>
          <w:tcPr>
            <w:tcW w:w="3925" w:type="dxa"/>
            <w:tcBorders>
              <w:top w:val="nil"/>
              <w:left w:val="nil"/>
              <w:bottom w:val="nil"/>
              <w:right w:val="nil"/>
            </w:tcBorders>
            <w:shd w:val="clear" w:color="auto" w:fill="auto"/>
            <w:noWrap/>
            <w:vAlign w:val="bottom"/>
            <w:hideMark/>
          </w:tcPr>
          <w:p w14:paraId="0A474A1C" w14:textId="77777777" w:rsidR="00700E5B" w:rsidRDefault="00700E5B" w:rsidP="00700E5B">
            <w:pPr>
              <w:rPr>
                <w:b/>
                <w:bCs/>
                <w:sz w:val="16"/>
                <w:szCs w:val="16"/>
              </w:rPr>
            </w:pPr>
            <w:r w:rsidRPr="00700E5B">
              <w:rPr>
                <w:b/>
                <w:bCs/>
                <w:sz w:val="16"/>
                <w:szCs w:val="16"/>
              </w:rPr>
              <w:t>Sections 7500 and 7600.</w:t>
            </w:r>
          </w:p>
          <w:p w14:paraId="5CC7F2A1" w14:textId="77777777" w:rsidR="00DD58E2" w:rsidRDefault="00DD58E2" w:rsidP="00700E5B">
            <w:pPr>
              <w:rPr>
                <w:b/>
                <w:bCs/>
                <w:sz w:val="16"/>
                <w:szCs w:val="16"/>
              </w:rPr>
            </w:pPr>
          </w:p>
          <w:p w14:paraId="7B95A1CD" w14:textId="77777777" w:rsidR="00DD58E2" w:rsidRDefault="00DD58E2" w:rsidP="00700E5B">
            <w:pPr>
              <w:rPr>
                <w:b/>
                <w:bCs/>
                <w:sz w:val="16"/>
                <w:szCs w:val="16"/>
              </w:rPr>
            </w:pPr>
          </w:p>
          <w:p w14:paraId="1723FA6D" w14:textId="77777777" w:rsidR="00DD58E2" w:rsidRDefault="00DD58E2" w:rsidP="00700E5B">
            <w:pPr>
              <w:rPr>
                <w:b/>
                <w:bCs/>
                <w:sz w:val="16"/>
                <w:szCs w:val="16"/>
              </w:rPr>
            </w:pPr>
          </w:p>
          <w:p w14:paraId="040861FC" w14:textId="77777777" w:rsidR="00DD58E2" w:rsidRDefault="00DD58E2" w:rsidP="00700E5B">
            <w:pPr>
              <w:rPr>
                <w:b/>
                <w:bCs/>
                <w:sz w:val="16"/>
                <w:szCs w:val="16"/>
              </w:rPr>
            </w:pPr>
          </w:p>
          <w:p w14:paraId="3312FDCB" w14:textId="77777777" w:rsidR="00DD58E2" w:rsidRDefault="00DD58E2" w:rsidP="00700E5B">
            <w:pPr>
              <w:rPr>
                <w:b/>
                <w:bCs/>
                <w:sz w:val="16"/>
                <w:szCs w:val="16"/>
              </w:rPr>
            </w:pPr>
          </w:p>
          <w:p w14:paraId="457DBCAD" w14:textId="77777777" w:rsidR="00DD58E2" w:rsidRDefault="00DD58E2" w:rsidP="00700E5B">
            <w:pPr>
              <w:rPr>
                <w:b/>
                <w:bCs/>
                <w:sz w:val="16"/>
                <w:szCs w:val="16"/>
              </w:rPr>
            </w:pPr>
          </w:p>
          <w:p w14:paraId="6136FAD5" w14:textId="77777777" w:rsidR="00DD58E2" w:rsidRDefault="00DD58E2" w:rsidP="00700E5B">
            <w:pPr>
              <w:rPr>
                <w:b/>
                <w:bCs/>
                <w:sz w:val="16"/>
                <w:szCs w:val="16"/>
              </w:rPr>
            </w:pPr>
          </w:p>
          <w:p w14:paraId="124CFA42" w14:textId="77777777" w:rsidR="00DD58E2" w:rsidRDefault="00DD58E2" w:rsidP="00700E5B">
            <w:pPr>
              <w:rPr>
                <w:b/>
                <w:bCs/>
                <w:sz w:val="16"/>
                <w:szCs w:val="16"/>
              </w:rPr>
            </w:pPr>
          </w:p>
          <w:p w14:paraId="06381362" w14:textId="77777777" w:rsidR="00DD58E2" w:rsidRDefault="00DD58E2" w:rsidP="00700E5B">
            <w:pPr>
              <w:rPr>
                <w:b/>
                <w:bCs/>
                <w:sz w:val="16"/>
                <w:szCs w:val="16"/>
              </w:rPr>
            </w:pPr>
          </w:p>
          <w:p w14:paraId="7C801361" w14:textId="77777777" w:rsidR="00DD58E2" w:rsidRDefault="00DD58E2" w:rsidP="00700E5B">
            <w:pPr>
              <w:rPr>
                <w:b/>
                <w:bCs/>
                <w:sz w:val="16"/>
                <w:szCs w:val="16"/>
              </w:rPr>
            </w:pPr>
          </w:p>
          <w:p w14:paraId="04C2BF8B" w14:textId="77777777" w:rsidR="00DD58E2" w:rsidRDefault="00DD58E2" w:rsidP="00700E5B">
            <w:pPr>
              <w:rPr>
                <w:b/>
                <w:bCs/>
                <w:sz w:val="16"/>
                <w:szCs w:val="16"/>
              </w:rPr>
            </w:pPr>
          </w:p>
          <w:p w14:paraId="77B96894" w14:textId="77777777" w:rsidR="00DD58E2" w:rsidRDefault="00DD58E2" w:rsidP="00700E5B">
            <w:pPr>
              <w:rPr>
                <w:b/>
                <w:bCs/>
                <w:sz w:val="16"/>
                <w:szCs w:val="16"/>
              </w:rPr>
            </w:pPr>
          </w:p>
          <w:p w14:paraId="2AA015CE" w14:textId="77777777" w:rsidR="00DD58E2" w:rsidRDefault="00DD58E2" w:rsidP="00700E5B">
            <w:pPr>
              <w:rPr>
                <w:b/>
                <w:bCs/>
                <w:sz w:val="16"/>
                <w:szCs w:val="16"/>
              </w:rPr>
            </w:pPr>
          </w:p>
          <w:p w14:paraId="4656D861" w14:textId="77777777" w:rsidR="00DD58E2" w:rsidRDefault="00DD58E2" w:rsidP="00700E5B">
            <w:pPr>
              <w:rPr>
                <w:b/>
                <w:bCs/>
                <w:sz w:val="16"/>
                <w:szCs w:val="16"/>
              </w:rPr>
            </w:pPr>
          </w:p>
          <w:p w14:paraId="0214DA32" w14:textId="77777777" w:rsidR="00DD58E2" w:rsidRDefault="00DD58E2" w:rsidP="00700E5B">
            <w:pPr>
              <w:rPr>
                <w:b/>
                <w:bCs/>
                <w:sz w:val="16"/>
                <w:szCs w:val="16"/>
              </w:rPr>
            </w:pPr>
          </w:p>
          <w:p w14:paraId="1CE489D6" w14:textId="77777777" w:rsidR="00DD58E2" w:rsidRDefault="00DD58E2" w:rsidP="00700E5B">
            <w:pPr>
              <w:rPr>
                <w:b/>
                <w:bCs/>
                <w:sz w:val="16"/>
                <w:szCs w:val="16"/>
              </w:rPr>
            </w:pPr>
          </w:p>
          <w:p w14:paraId="3E67E0CF" w14:textId="77777777" w:rsidR="00DD58E2" w:rsidRDefault="00DD58E2" w:rsidP="00700E5B">
            <w:pPr>
              <w:rPr>
                <w:b/>
                <w:bCs/>
                <w:sz w:val="16"/>
                <w:szCs w:val="16"/>
              </w:rPr>
            </w:pPr>
          </w:p>
          <w:p w14:paraId="4EB660E8" w14:textId="77777777" w:rsidR="00DD58E2" w:rsidRDefault="00DD58E2" w:rsidP="00700E5B">
            <w:pPr>
              <w:rPr>
                <w:b/>
                <w:bCs/>
                <w:sz w:val="16"/>
                <w:szCs w:val="16"/>
              </w:rPr>
            </w:pPr>
          </w:p>
          <w:p w14:paraId="1E2B4536" w14:textId="77777777" w:rsidR="00DD58E2" w:rsidRDefault="00DD58E2" w:rsidP="00700E5B">
            <w:pPr>
              <w:rPr>
                <w:b/>
                <w:bCs/>
                <w:sz w:val="16"/>
                <w:szCs w:val="16"/>
              </w:rPr>
            </w:pPr>
          </w:p>
          <w:p w14:paraId="54098E58" w14:textId="45B07953" w:rsidR="00DD58E2" w:rsidRPr="00700E5B" w:rsidRDefault="00DD58E2" w:rsidP="00700E5B">
            <w:pPr>
              <w:rPr>
                <w:b/>
                <w:bCs/>
                <w:sz w:val="16"/>
                <w:szCs w:val="16"/>
              </w:rPr>
            </w:pPr>
          </w:p>
        </w:tc>
        <w:tc>
          <w:tcPr>
            <w:tcW w:w="1046" w:type="dxa"/>
            <w:tcBorders>
              <w:top w:val="nil"/>
              <w:left w:val="nil"/>
              <w:bottom w:val="nil"/>
              <w:right w:val="nil"/>
            </w:tcBorders>
            <w:shd w:val="clear" w:color="auto" w:fill="auto"/>
            <w:noWrap/>
            <w:vAlign w:val="bottom"/>
            <w:hideMark/>
          </w:tcPr>
          <w:p w14:paraId="0DA6B820"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FF25FD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054A2FD"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FD877E"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3E43E6D5"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DFB4F1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D164421" w14:textId="77777777" w:rsidR="00700E5B" w:rsidRPr="00700E5B" w:rsidRDefault="00700E5B" w:rsidP="00700E5B">
            <w:pPr>
              <w:rPr>
                <w:rFonts w:ascii="Times New Roman" w:hAnsi="Times New Roman" w:cs="Times New Roman"/>
              </w:rPr>
            </w:pPr>
          </w:p>
        </w:tc>
      </w:tr>
    </w:tbl>
    <w:p w14:paraId="1B724E61" w14:textId="225780D9" w:rsidR="00E026F1" w:rsidRDefault="00E026F1" w:rsidP="00700E5B">
      <w:pPr>
        <w:jc w:val="both"/>
        <w:rPr>
          <w:sz w:val="15"/>
        </w:rPr>
      </w:pP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2"/>
          <w:headerReference w:type="default" r:id="rId183"/>
          <w:headerReference w:type="first" r:id="rId184"/>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4CE24A90"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 xml:space="preserve">Include totals from Items </w:t>
      </w:r>
      <w:r w:rsidR="00E371DD">
        <w:rPr>
          <w:sz w:val="16"/>
        </w:rPr>
        <w:t>00</w:t>
      </w:r>
      <w:r>
        <w:rPr>
          <w:sz w:val="16"/>
        </w:rPr>
        <w:t xml:space="preserve">, 1, 3, 5, 6, 7, 8, 9, 10, 13, 14, </w:t>
      </w:r>
      <w:r w:rsidR="00E371DD">
        <w:rPr>
          <w:sz w:val="16"/>
        </w:rPr>
        <w:t>23</w:t>
      </w:r>
      <w:r>
        <w:rPr>
          <w:sz w:val="16"/>
        </w:rPr>
        <w:t xml:space="preserve"> and “Building” portions of Items 2, 4, and </w:t>
      </w:r>
      <w:r w:rsidR="00E371DD">
        <w:rPr>
          <w:sz w:val="16"/>
        </w:rPr>
        <w:t>26</w:t>
      </w:r>
      <w:r>
        <w:rPr>
          <w:sz w:val="16"/>
        </w:rPr>
        <w:t>.</w:t>
      </w:r>
    </w:p>
    <w:p w14:paraId="19EE74DA" w14:textId="14BE07EA"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 xml:space="preserve">Include totals from the “Infrastructure” portions of Items 2, 4 and </w:t>
      </w:r>
      <w:r w:rsidR="00E371DD">
        <w:rPr>
          <w:sz w:val="16"/>
        </w:rPr>
        <w:t>2</w:t>
      </w:r>
      <w:r>
        <w:rPr>
          <w:sz w:val="16"/>
        </w:rPr>
        <w:t>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3B53514" w:rsidR="00E026F1" w:rsidRDefault="00E026F1">
      <w:pPr>
        <w:tabs>
          <w:tab w:val="center" w:pos="5400"/>
        </w:tabs>
        <w:ind w:left="-360" w:right="-432"/>
        <w:jc w:val="center"/>
        <w:rPr>
          <w:sz w:val="19"/>
        </w:rPr>
      </w:pPr>
      <w:r>
        <w:rPr>
          <w:sz w:val="19"/>
        </w:rPr>
        <w:t xml:space="preserve">CERTIFICATE OF THE </w:t>
      </w:r>
      <w:r w:rsidR="006C4C11">
        <w:rPr>
          <w:sz w:val="19"/>
        </w:rPr>
        <w:t>DESIGN BUILDER</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B109A45" w:rsidR="00E026F1" w:rsidRDefault="00E026F1">
      <w:pPr>
        <w:ind w:left="-360" w:right="-432"/>
        <w:rPr>
          <w:sz w:val="19"/>
        </w:rPr>
      </w:pPr>
      <w:r>
        <w:rPr>
          <w:sz w:val="19"/>
        </w:rPr>
        <w:t>Name</w:t>
      </w:r>
      <w:r>
        <w:rPr>
          <w:sz w:val="19"/>
          <w:u w:val="single"/>
        </w:rPr>
        <w:t xml:space="preserve">                                                                              </w:t>
      </w:r>
      <w:r>
        <w:rPr>
          <w:sz w:val="19"/>
        </w:rPr>
        <w:t xml:space="preserve"> </w:t>
      </w:r>
      <w:r w:rsidR="006C4C11">
        <w:rPr>
          <w:sz w:val="19"/>
        </w:rPr>
        <w:t>Design Builder</w:t>
      </w:r>
      <w:r>
        <w:rPr>
          <w:sz w:val="19"/>
        </w:rPr>
        <w:t xml:space="preserve">.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t>CAPITAL ASSET ACCOUNTING Guidelines</w:t>
      </w:r>
    </w:p>
    <w:p w14:paraId="384F350F" w14:textId="77777777" w:rsidR="00E026F1" w:rsidRDefault="00E026F1"/>
    <w:p w14:paraId="51B36501" w14:textId="77777777" w:rsidR="00E026F1" w:rsidRDefault="00E026F1"/>
    <w:p w14:paraId="6A36A80F" w14:textId="72554C9A" w:rsidR="00E026F1" w:rsidRDefault="00E026F1">
      <w:r>
        <w:t xml:space="preserve">The </w:t>
      </w:r>
      <w:r w:rsidR="006C4C11">
        <w:t>Design Builder</w:t>
      </w:r>
      <w:r>
        <w:t xml:space="preserve">,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w:t>
      </w:r>
      <w:r w:rsidR="006C4C11">
        <w:t>Design Builder</w:t>
      </w:r>
      <w:r>
        <w:t xml:space="preserve">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641FED91" w:rsidR="00E026F1" w:rsidRDefault="00E026F1">
      <w:r>
        <w:t xml:space="preserve">Building Class of Construction is determined by reference to the chart below, which specifies five classes of construction.  The </w:t>
      </w:r>
      <w:r w:rsidR="006C4C11">
        <w:t>Design Builder</w:t>
      </w:r>
      <w:r>
        <w:t xml:space="preserve"> should determine the best class for the Project based upon the best fit for the frame, floor, roof, and wall construction.  If the Project consists of more than one physically separate structure of differing types (each with its own utilities, etc.), then the </w:t>
      </w:r>
      <w:r w:rsidR="006C4C11">
        <w:t>Design Builder</w:t>
      </w:r>
      <w:r>
        <w:t xml:space="preserve"> should identify each structure and the class involved.  If the Project is a single integrated complex, then the </w:t>
      </w:r>
      <w:r w:rsidR="006C4C11">
        <w:t>Design Builder</w:t>
      </w:r>
      <w:r>
        <w:t xml:space="preserve"> should choose the single class that best fits the project complex.</w:t>
      </w:r>
    </w:p>
    <w:p w14:paraId="00BC4F90" w14:textId="77777777" w:rsidR="00E026F1" w:rsidRDefault="00E026F1"/>
    <w:p w14:paraId="5345037B" w14:textId="1F166010" w:rsidR="00E026F1" w:rsidRDefault="00E026F1">
      <w:r>
        <w:t xml:space="preserve">Once the Building Class of Construction is determined, the </w:t>
      </w:r>
      <w:r w:rsidR="006C4C11">
        <w:t>Design Builder</w:t>
      </w:r>
      <w:r>
        <w:t xml:space="preserve">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Pr="000940B0" w:rsidRDefault="00E026F1">
      <w:pPr>
        <w:tabs>
          <w:tab w:val="left" w:pos="1710"/>
          <w:tab w:val="left" w:pos="7920"/>
        </w:tabs>
        <w:spacing w:line="480" w:lineRule="auto"/>
        <w:rPr>
          <w:lang w:val="fr-FR"/>
        </w:rPr>
      </w:pPr>
      <w:r>
        <w:tab/>
      </w:r>
      <w:r w:rsidRPr="000940B0">
        <w:rPr>
          <w:lang w:val="fr-FR"/>
        </w:rPr>
        <w:t>Transportation Maintenance Facilities (DOT)</w:t>
      </w:r>
      <w:r w:rsidRPr="000940B0">
        <w:rPr>
          <w:lang w:val="fr-FR"/>
        </w:rPr>
        <w:tab/>
        <w:t>ISO Code 7</w:t>
      </w:r>
    </w:p>
    <w:p w14:paraId="4A52B79A" w14:textId="77777777" w:rsidR="00E026F1" w:rsidRDefault="00E026F1">
      <w:pPr>
        <w:tabs>
          <w:tab w:val="left" w:pos="1710"/>
          <w:tab w:val="left" w:pos="7920"/>
        </w:tabs>
        <w:spacing w:line="480" w:lineRule="auto"/>
      </w:pPr>
      <w:r w:rsidRPr="000940B0">
        <w:rPr>
          <w:lang w:val="fr-FR"/>
        </w:rPr>
        <w:tab/>
      </w:r>
      <w:r>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Pr="000940B0" w:rsidRDefault="00E026F1">
            <w:pPr>
              <w:rPr>
                <w:i/>
                <w:sz w:val="18"/>
                <w:lang w:val="fr-FR"/>
              </w:rPr>
            </w:pPr>
            <w:r w:rsidRPr="000940B0">
              <w:rPr>
                <w:i/>
                <w:sz w:val="18"/>
                <w:lang w:val="fr-FR"/>
              </w:rPr>
              <w:t>“Non-Combustible”</w:t>
            </w:r>
          </w:p>
          <w:p w14:paraId="143600C7" w14:textId="77777777" w:rsidR="00E026F1" w:rsidRPr="000940B0" w:rsidRDefault="00E026F1">
            <w:pPr>
              <w:rPr>
                <w:sz w:val="18"/>
                <w:lang w:val="fr-FR"/>
              </w:rPr>
            </w:pPr>
          </w:p>
          <w:p w14:paraId="76C88AF0" w14:textId="77777777" w:rsidR="00E026F1" w:rsidRPr="000940B0" w:rsidRDefault="00E026F1">
            <w:pPr>
              <w:rPr>
                <w:sz w:val="18"/>
                <w:lang w:val="fr-FR"/>
              </w:rPr>
            </w:pPr>
            <w:r w:rsidRPr="000940B0">
              <w:rPr>
                <w:sz w:val="18"/>
                <w:lang w:val="fr-FR"/>
              </w:rPr>
              <w:t>NFPA 220 Type II</w:t>
            </w:r>
          </w:p>
          <w:p w14:paraId="0686FF52" w14:textId="77777777" w:rsidR="00E026F1" w:rsidRPr="000940B0" w:rsidRDefault="00E026F1">
            <w:pPr>
              <w:rPr>
                <w:sz w:val="18"/>
                <w:lang w:val="fr-FR"/>
              </w:rPr>
            </w:pPr>
          </w:p>
          <w:p w14:paraId="03FD9016" w14:textId="77777777" w:rsidR="00E026F1" w:rsidRPr="000940B0" w:rsidRDefault="00E026F1">
            <w:pPr>
              <w:rPr>
                <w:sz w:val="18"/>
                <w:lang w:val="fr-FR"/>
              </w:rPr>
            </w:pPr>
            <w:r w:rsidRPr="000940B0">
              <w:rPr>
                <w:sz w:val="18"/>
                <w:lang w:val="fr-FR"/>
              </w:rPr>
              <w:t>SBC Type IV</w:t>
            </w:r>
          </w:p>
          <w:p w14:paraId="318D3E50" w14:textId="77777777" w:rsidR="00E026F1" w:rsidRPr="000940B0" w:rsidRDefault="00E026F1">
            <w:pPr>
              <w:rPr>
                <w:sz w:val="18"/>
                <w:lang w:val="fr-FR"/>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10 to 15 yrs</w:t>
            </w:r>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5"/>
          <w:headerReference w:type="default" r:id="rId186"/>
          <w:footerReference w:type="even" r:id="rId187"/>
          <w:footerReference w:type="default" r:id="rId188"/>
          <w:headerReference w:type="first" r:id="rId189"/>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country-region">
        <w:smartTag w:uri="urn:schemas-microsoft-com:office:smarttags" w:element="place">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3AA73E76"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68955AB9" w14:textId="77777777" w:rsidR="00E026F1" w:rsidRDefault="00E026F1">
      <w:pPr>
        <w:spacing w:line="360" w:lineRule="auto"/>
        <w:rPr>
          <w:b/>
          <w:sz w:val="19"/>
        </w:rPr>
      </w:pPr>
    </w:p>
    <w:p w14:paraId="44C65FB8" w14:textId="4406B8A0" w:rsidR="00E026F1" w:rsidRDefault="00E026F1">
      <w:pPr>
        <w:jc w:val="both"/>
        <w:rPr>
          <w:sz w:val="19"/>
        </w:rPr>
      </w:pPr>
      <w:r>
        <w:rPr>
          <w:sz w:val="19"/>
        </w:rPr>
        <w:t xml:space="preserve">The </w:t>
      </w:r>
      <w:r w:rsidR="006C4C11">
        <w:rPr>
          <w:sz w:val="19"/>
        </w:rPr>
        <w:t>Design Builder</w:t>
      </w:r>
      <w:r>
        <w:rPr>
          <w:sz w:val="19"/>
        </w:rPr>
        <w:t xml:space="preserve">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The punchlist is attached hereto.  The Design-Builder shall complete all items on the punchlist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Value of punchlist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1798422C" w:rsidR="00E026F1" w:rsidRDefault="006C4C11">
      <w:pPr>
        <w:jc w:val="both"/>
        <w:rPr>
          <w:sz w:val="19"/>
        </w:rPr>
      </w:pPr>
      <w:r>
        <w:rPr>
          <w:sz w:val="19"/>
        </w:rPr>
        <w:t>Design Builder</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0"/>
          <w:headerReference w:type="default" r:id="rId191"/>
          <w:footerReference w:type="default" r:id="rId192"/>
          <w:headerReference w:type="first" r:id="rId193"/>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t xml:space="preserve">BOARD OF REGENTS OF THE UNIVERSITY SYSTEM OF </w:t>
      </w:r>
      <w:smartTag w:uri="urn:schemas-microsoft-com:office:smarttags" w:element="country-region">
        <w:smartTag w:uri="urn:schemas-microsoft-com:office:smarttags" w:element="place">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A9FBC03"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348250C4" w14:textId="77777777" w:rsidR="00E026F1" w:rsidRDefault="00E026F1">
      <w:pPr>
        <w:jc w:val="both"/>
        <w:rPr>
          <w:sz w:val="19"/>
        </w:rPr>
      </w:pPr>
    </w:p>
    <w:p w14:paraId="06614FA4" w14:textId="657A667B" w:rsidR="00E026F1" w:rsidRDefault="00E026F1">
      <w:pPr>
        <w:jc w:val="both"/>
        <w:rPr>
          <w:sz w:val="19"/>
        </w:rPr>
      </w:pPr>
      <w:r>
        <w:rPr>
          <w:sz w:val="19"/>
        </w:rPr>
        <w:t xml:space="preserve">The </w:t>
      </w:r>
      <w:r w:rsidR="006C4C11">
        <w:rPr>
          <w:sz w:val="19"/>
        </w:rPr>
        <w:t>Design Builder</w:t>
      </w:r>
      <w:r>
        <w:rPr>
          <w:sz w:val="19"/>
        </w:rPr>
        <w:t xml:space="preserve">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3EFABFD3"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w:t>
      </w:r>
      <w:r w:rsidR="006C4C11">
        <w:rPr>
          <w:rFonts w:ascii="Arial" w:hAnsi="Arial"/>
          <w:sz w:val="19"/>
        </w:rPr>
        <w:t>Design Builder</w:t>
      </w:r>
      <w:r>
        <w:rPr>
          <w:rFonts w:ascii="Arial" w:hAnsi="Arial"/>
          <w:sz w:val="19"/>
        </w:rPr>
        <w:t xml:space="preserve">.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284A9351" w:rsidR="00E026F1" w:rsidRDefault="006C4C11">
      <w:pPr>
        <w:jc w:val="both"/>
        <w:rPr>
          <w:sz w:val="19"/>
        </w:rPr>
      </w:pPr>
      <w:r>
        <w:rPr>
          <w:sz w:val="19"/>
        </w:rPr>
        <w:t>Design Builder</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4"/>
          <w:headerReference w:type="default" r:id="rId195"/>
          <w:footerReference w:type="default" r:id="rId196"/>
          <w:headerReference w:type="first" r:id="rId197"/>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07"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07"/>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08"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08"/>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09"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09"/>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10"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10"/>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11"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11"/>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12"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12"/>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13"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13"/>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14"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14"/>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15"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15"/>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16"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16"/>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17"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17"/>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18"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18"/>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19"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19"/>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20"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20"/>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21"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21"/>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22"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22"/>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23"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23"/>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24"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24"/>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25"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25"/>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26"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9869CA">
              <w:rPr>
                <w:b/>
              </w:rPr>
            </w:r>
            <w:r w:rsidR="009869CA">
              <w:rPr>
                <w:b/>
              </w:rPr>
              <w:fldChar w:fldCharType="separate"/>
            </w:r>
            <w:r>
              <w:rPr>
                <w:b/>
              </w:rPr>
              <w:fldChar w:fldCharType="end"/>
            </w:r>
            <w:bookmarkEnd w:id="126"/>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27"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27"/>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28"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28"/>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29" w:name="Check21"/>
            <w:r w:rsidR="006E4E2F">
              <w:rPr>
                <w:b/>
              </w:rPr>
              <w:instrText xml:space="preserve"> FORMCHECKBOX </w:instrText>
            </w:r>
            <w:r w:rsidR="009869CA">
              <w:rPr>
                <w:b/>
              </w:rPr>
            </w:r>
            <w:r w:rsidR="009869CA">
              <w:rPr>
                <w:b/>
              </w:rPr>
              <w:fldChar w:fldCharType="separate"/>
            </w:r>
            <w:r>
              <w:rPr>
                <w:b/>
              </w:rPr>
              <w:fldChar w:fldCharType="end"/>
            </w:r>
            <w:bookmarkEnd w:id="129"/>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30" w:name="Check22"/>
            <w:r w:rsidR="006E4E2F">
              <w:rPr>
                <w:b/>
              </w:rPr>
              <w:instrText xml:space="preserve"> FORMCHECKBOX </w:instrText>
            </w:r>
            <w:r w:rsidR="009869CA">
              <w:rPr>
                <w:b/>
              </w:rPr>
            </w:r>
            <w:r w:rsidR="009869CA">
              <w:rPr>
                <w:b/>
              </w:rPr>
              <w:fldChar w:fldCharType="separate"/>
            </w:r>
            <w:r>
              <w:rPr>
                <w:b/>
              </w:rPr>
              <w:fldChar w:fldCharType="end"/>
            </w:r>
            <w:bookmarkEnd w:id="130"/>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31" w:name="Check23"/>
            <w:r w:rsidR="006E4E2F">
              <w:rPr>
                <w:b/>
              </w:rPr>
              <w:instrText xml:space="preserve"> FORMCHECKBOX </w:instrText>
            </w:r>
            <w:r w:rsidR="009869CA">
              <w:rPr>
                <w:b/>
              </w:rPr>
            </w:r>
            <w:r w:rsidR="009869CA">
              <w:rPr>
                <w:b/>
              </w:rPr>
              <w:fldChar w:fldCharType="separate"/>
            </w:r>
            <w:r>
              <w:rPr>
                <w:b/>
              </w:rPr>
              <w:fldChar w:fldCharType="end"/>
            </w:r>
            <w:bookmarkEnd w:id="131"/>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32" w:name="Check24"/>
            <w:r w:rsidR="006E4E2F">
              <w:rPr>
                <w:b/>
              </w:rPr>
              <w:instrText xml:space="preserve"> FORMCHECKBOX </w:instrText>
            </w:r>
            <w:r w:rsidR="009869CA">
              <w:rPr>
                <w:b/>
              </w:rPr>
            </w:r>
            <w:r w:rsidR="009869CA">
              <w:rPr>
                <w:b/>
              </w:rPr>
              <w:fldChar w:fldCharType="separate"/>
            </w:r>
            <w:r>
              <w:rPr>
                <w:b/>
              </w:rPr>
              <w:fldChar w:fldCharType="end"/>
            </w:r>
            <w:bookmarkEnd w:id="132"/>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33" w:name="Check25"/>
            <w:r w:rsidR="006E4E2F">
              <w:rPr>
                <w:b/>
              </w:rPr>
              <w:instrText xml:space="preserve"> FORMCHECKBOX </w:instrText>
            </w:r>
            <w:r w:rsidR="009869CA">
              <w:rPr>
                <w:b/>
              </w:rPr>
            </w:r>
            <w:r w:rsidR="009869CA">
              <w:rPr>
                <w:b/>
              </w:rPr>
              <w:fldChar w:fldCharType="separate"/>
            </w:r>
            <w:r>
              <w:rPr>
                <w:b/>
              </w:rPr>
              <w:fldChar w:fldCharType="end"/>
            </w:r>
            <w:bookmarkEnd w:id="133"/>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34" w:name="Check26"/>
            <w:r w:rsidR="006E4E2F">
              <w:rPr>
                <w:b/>
              </w:rPr>
              <w:instrText xml:space="preserve"> FORMCHECKBOX </w:instrText>
            </w:r>
            <w:r w:rsidR="009869CA">
              <w:rPr>
                <w:b/>
              </w:rPr>
            </w:r>
            <w:r w:rsidR="009869CA">
              <w:rPr>
                <w:b/>
              </w:rPr>
              <w:fldChar w:fldCharType="separate"/>
            </w:r>
            <w:r>
              <w:rPr>
                <w:b/>
              </w:rPr>
              <w:fldChar w:fldCharType="end"/>
            </w:r>
            <w:bookmarkEnd w:id="134"/>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35" w:name="Check27"/>
            <w:r w:rsidR="006E4E2F">
              <w:rPr>
                <w:b/>
              </w:rPr>
              <w:instrText xml:space="preserve"> FORMCHECKBOX </w:instrText>
            </w:r>
            <w:r w:rsidR="009869CA">
              <w:rPr>
                <w:b/>
              </w:rPr>
            </w:r>
            <w:r w:rsidR="009869CA">
              <w:rPr>
                <w:b/>
              </w:rPr>
              <w:fldChar w:fldCharType="separate"/>
            </w:r>
            <w:r>
              <w:rPr>
                <w:b/>
              </w:rPr>
              <w:fldChar w:fldCharType="end"/>
            </w:r>
            <w:bookmarkEnd w:id="135"/>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36"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bookmarkEnd w:id="136"/>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9869CA">
              <w:rPr>
                <w:b/>
              </w:rPr>
            </w:r>
            <w:r w:rsidR="009869CA">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3"/>
          <w:footerReference w:type="default" r:id="rId204"/>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7CBCFAB3" w14:textId="77777777" w:rsidR="00E46601" w:rsidRDefault="00E46601">
      <w:pPr>
        <w:jc w:val="both"/>
        <w:rPr>
          <w:sz w:val="19"/>
        </w:rPr>
      </w:pPr>
    </w:p>
    <w:p w14:paraId="1CEE1592" w14:textId="77777777" w:rsidR="004D3E7E" w:rsidRPr="005F0366" w:rsidRDefault="004D3E7E" w:rsidP="004D3E7E">
      <w:pPr>
        <w:autoSpaceDE w:val="0"/>
        <w:autoSpaceDN w:val="0"/>
        <w:adjustRightInd w:val="0"/>
        <w:rPr>
          <w:color w:val="000000"/>
        </w:rPr>
      </w:pPr>
      <w:r w:rsidRPr="005F0366">
        <w:rPr>
          <w:color w:val="000000"/>
        </w:rPr>
        <w:t>1. The use of all forms of tobacco products on property owned, leased, rented, in the possession of, or in any</w:t>
      </w:r>
    </w:p>
    <w:p w14:paraId="74BE318A" w14:textId="77777777" w:rsidR="004D3E7E" w:rsidRPr="005F0366" w:rsidRDefault="004D3E7E" w:rsidP="004D3E7E">
      <w:pPr>
        <w:autoSpaceDE w:val="0"/>
        <w:autoSpaceDN w:val="0"/>
        <w:adjustRightInd w:val="0"/>
        <w:rPr>
          <w:color w:val="000000"/>
        </w:rPr>
      </w:pPr>
      <w:r w:rsidRPr="005F0366">
        <w:rPr>
          <w:color w:val="000000"/>
        </w:rPr>
        <w:t>way used by the USG or its affiliates is expressly prohibited. “Tobacco Products” is defined as cigarettes,</w:t>
      </w:r>
    </w:p>
    <w:p w14:paraId="3F7F817B" w14:textId="77777777" w:rsidR="004D3E7E" w:rsidRPr="005F0366" w:rsidRDefault="004D3E7E" w:rsidP="004D3E7E">
      <w:pPr>
        <w:autoSpaceDE w:val="0"/>
        <w:autoSpaceDN w:val="0"/>
        <w:adjustRightInd w:val="0"/>
        <w:rPr>
          <w:color w:val="000000"/>
        </w:rPr>
      </w:pPr>
      <w:r w:rsidRPr="005F0366">
        <w:rPr>
          <w:color w:val="000000"/>
        </w:rPr>
        <w:t>cigars, pipes, all forms of smokeless tobacco, clove cigarettes and any other smoking devices that use</w:t>
      </w:r>
    </w:p>
    <w:p w14:paraId="19971963" w14:textId="77777777" w:rsidR="004D3E7E" w:rsidRPr="005F0366" w:rsidRDefault="004D3E7E" w:rsidP="004D3E7E">
      <w:pPr>
        <w:autoSpaceDE w:val="0"/>
        <w:autoSpaceDN w:val="0"/>
        <w:adjustRightInd w:val="0"/>
        <w:rPr>
          <w:color w:val="000000"/>
        </w:rPr>
      </w:pPr>
      <w:r w:rsidRPr="005F0366">
        <w:rPr>
          <w:color w:val="000000"/>
        </w:rPr>
        <w:t xml:space="preserve">tobacco such as hookahs or simulate the use of tobacco such as electronic cigarettes. </w:t>
      </w:r>
      <w:r w:rsidRPr="005F0366">
        <w:t xml:space="preserve">(Board of Regents Policy Manual, 6.10 Tobacco and Smoke-Free Campuses: </w:t>
      </w:r>
      <w:hyperlink r:id="rId205" w:history="1">
        <w:r w:rsidRPr="005F0366">
          <w:rPr>
            <w:rStyle w:val="Hyperlink"/>
          </w:rPr>
          <w:t>https://www.usg.edu/policymanual/section6/C2663</w:t>
        </w:r>
      </w:hyperlink>
      <w:r w:rsidRPr="005F0366">
        <w:t xml:space="preserve"> ).</w:t>
      </w:r>
    </w:p>
    <w:p w14:paraId="54B5AC4D" w14:textId="77777777" w:rsidR="004D3E7E" w:rsidRPr="005F0366" w:rsidRDefault="004D3E7E" w:rsidP="004D3E7E">
      <w:pPr>
        <w:autoSpaceDE w:val="0"/>
        <w:autoSpaceDN w:val="0"/>
        <w:adjustRightInd w:val="0"/>
        <w:rPr>
          <w:color w:val="000000"/>
        </w:rPr>
      </w:pPr>
    </w:p>
    <w:p w14:paraId="589FEECC" w14:textId="77777777" w:rsidR="004D3E7E" w:rsidRPr="005F0366" w:rsidRDefault="004D3E7E" w:rsidP="004D3E7E">
      <w:pPr>
        <w:jc w:val="both"/>
        <w:rPr>
          <w:color w:val="000000"/>
        </w:rPr>
      </w:pPr>
      <w:r w:rsidRPr="005F0366">
        <w:rPr>
          <w:color w:val="000000"/>
        </w:rPr>
        <w:t>2. Contractor may be required to use e-Builder, the BOR’s Capital Program Management Software.</w:t>
      </w:r>
    </w:p>
    <w:p w14:paraId="0A98E65F" w14:textId="77777777" w:rsidR="004D3E7E" w:rsidRPr="005F0366" w:rsidRDefault="004D3E7E" w:rsidP="004D3E7E">
      <w:pPr>
        <w:jc w:val="both"/>
        <w:rPr>
          <w:color w:val="000000"/>
        </w:rPr>
      </w:pPr>
    </w:p>
    <w:p w14:paraId="26CA9152" w14:textId="77777777" w:rsidR="004D3E7E" w:rsidRPr="005F0366" w:rsidRDefault="004D3E7E" w:rsidP="004D3E7E">
      <w:pPr>
        <w:jc w:val="both"/>
        <w:rPr>
          <w:color w:val="333333"/>
          <w:shd w:val="clear" w:color="auto" w:fill="FFFFFF"/>
        </w:rPr>
      </w:pPr>
      <w:r w:rsidRPr="005F0366">
        <w:rPr>
          <w:color w:val="000000"/>
        </w:rPr>
        <w:t xml:space="preserve">3.  </w:t>
      </w:r>
      <w:r w:rsidRPr="005F0366">
        <w:rPr>
          <w:color w:val="333333"/>
          <w:shd w:val="clear" w:color="auto" w:fill="FFFFFF"/>
        </w:rPr>
        <w:t> </w:t>
      </w:r>
      <w:hyperlink r:id="rId206" w:history="1">
        <w:r w:rsidRPr="005F0366">
          <w:rPr>
            <w:rStyle w:val="Hyperlink"/>
            <w:b/>
            <w:bCs/>
            <w:color w:val="555555"/>
          </w:rPr>
          <w:t>Contractor’s Pollution Liability</w:t>
        </w:r>
      </w:hyperlink>
      <w:r w:rsidRPr="005F0366">
        <w:rPr>
          <w:color w:val="333333"/>
          <w:shd w:val="clear" w:color="auto" w:fill="FFFFFF"/>
        </w:rPr>
        <w:t xml:space="preserve">  </w:t>
      </w:r>
    </w:p>
    <w:p w14:paraId="4435C337" w14:textId="77777777" w:rsidR="004D3E7E" w:rsidRPr="005F0366" w:rsidRDefault="004D3E7E" w:rsidP="004D3E7E">
      <w:pPr>
        <w:jc w:val="both"/>
      </w:pPr>
      <w:r w:rsidRPr="005F0366">
        <w:t>Contractor shall procure and maintain a broad form contractor’s pollution liability insurance policy when the Scope of Work involves removal, abatement, encapsulation or other treatment, disposal or remediation of asbestos or other hazardous materials or an exposure to pollutants or impairment of the environment. The policy shall provide coverage for third party liability, clean-up, and corrective action including assessment remediation and defense costs, bodily injury, property damage (including loss of use of damaged property or of property which has not been physically injured or destroyed), investigation, settlement of claims, caused by pollution conditions (including sudden and non-sudden pollution conditions) arising from the services and operations of Contractor or its subcontractors pursuant to this Agreement including pollution conditions which arise from encountering preexisting environmental conditions at the project site and for liability resulting from the transportation of hazardous wastes. The policy may be written on either an occurrence form or claims made with minimum limits of liability coverage of:</w:t>
      </w:r>
    </w:p>
    <w:p w14:paraId="5D8EF94F" w14:textId="77777777" w:rsidR="004D3E7E" w:rsidRPr="005F0366" w:rsidRDefault="004D3E7E" w:rsidP="004D3E7E">
      <w:pPr>
        <w:jc w:val="both"/>
      </w:pPr>
    </w:p>
    <w:p w14:paraId="50FF2DDB" w14:textId="77777777" w:rsidR="004D3E7E" w:rsidRPr="005F0366" w:rsidRDefault="004D3E7E" w:rsidP="004D3E7E">
      <w:pPr>
        <w:jc w:val="both"/>
      </w:pPr>
      <w:r w:rsidRPr="005F0366">
        <w:t xml:space="preserve">Each Occurrence                               $ 1,000,000 </w:t>
      </w:r>
    </w:p>
    <w:p w14:paraId="688F0273" w14:textId="77777777" w:rsidR="004D3E7E" w:rsidRPr="005F0366" w:rsidRDefault="004D3E7E" w:rsidP="004D3E7E">
      <w:pPr>
        <w:jc w:val="both"/>
      </w:pPr>
      <w:r w:rsidRPr="005F0366">
        <w:t xml:space="preserve">Aggregate                                          $ 2,000,000 </w:t>
      </w:r>
    </w:p>
    <w:p w14:paraId="515DD217" w14:textId="77777777" w:rsidR="004D3E7E" w:rsidRPr="005F0366" w:rsidRDefault="004D3E7E" w:rsidP="004D3E7E">
      <w:pPr>
        <w:jc w:val="both"/>
      </w:pPr>
      <w:r w:rsidRPr="005F0366">
        <w:t xml:space="preserve">Umbrella Liability                               $ 2,000,000 </w:t>
      </w:r>
    </w:p>
    <w:p w14:paraId="17518DCE" w14:textId="77777777" w:rsidR="004D3E7E" w:rsidRPr="005F0366" w:rsidRDefault="004D3E7E" w:rsidP="004D3E7E">
      <w:pPr>
        <w:jc w:val="both"/>
      </w:pPr>
    </w:p>
    <w:p w14:paraId="2EB9DC52" w14:textId="77777777" w:rsidR="004D3E7E" w:rsidRPr="005F0366" w:rsidRDefault="004D3E7E" w:rsidP="004D3E7E">
      <w:pPr>
        <w:jc w:val="both"/>
      </w:pPr>
      <w:r w:rsidRPr="005F0366">
        <w:t>If coverage is written on a claims-made basis, an extended reporting period, or tail coverage, shall be provided for one (1) year following completion of Contractor’s work under the Agreement.  The policy retroactive date shall be no later than the effective date of this Agreement.  The policy shall be endorsed to name the Owner and Using Agency as additional insureds.</w:t>
      </w:r>
    </w:p>
    <w:p w14:paraId="51189214" w14:textId="3AC46F49" w:rsidR="00E46601" w:rsidRDefault="00E46601" w:rsidP="004D3E7E">
      <w:pPr>
        <w:autoSpaceDE w:val="0"/>
        <w:autoSpaceDN w:val="0"/>
        <w:adjustRightInd w:val="0"/>
      </w:pPr>
    </w:p>
    <w:sectPr w:rsidR="00E46601" w:rsidSect="001B292F">
      <w:headerReference w:type="even" r:id="rId207"/>
      <w:headerReference w:type="default" r:id="rId208"/>
      <w:footerReference w:type="default" r:id="rId209"/>
      <w:headerReference w:type="first" r:id="rId210"/>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E1C9" w14:textId="77777777" w:rsidR="00691319" w:rsidRDefault="00691319">
      <w:r>
        <w:separator/>
      </w:r>
    </w:p>
  </w:endnote>
  <w:endnote w:type="continuationSeparator" w:id="0">
    <w:p w14:paraId="0B7F91D7" w14:textId="77777777" w:rsidR="00691319" w:rsidRDefault="006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EFA" w14:textId="0244E05B" w:rsidR="00020ED7" w:rsidRPr="000464A7" w:rsidRDefault="00020ED7" w:rsidP="00316055">
    <w:pPr>
      <w:pStyle w:val="Footer"/>
      <w:jc w:val="center"/>
      <w:rPr>
        <w:smallCaps/>
        <w:sz w:val="16"/>
        <w:szCs w:val="16"/>
      </w:rPr>
    </w:pPr>
    <w:r>
      <w:rPr>
        <w:smallCaps/>
        <w:sz w:val="16"/>
        <w:szCs w:val="16"/>
      </w:rPr>
      <w:t>V</w:t>
    </w:r>
    <w:r w:rsidR="00316055">
      <w:rPr>
        <w:smallCaps/>
        <w:sz w:val="16"/>
        <w:szCs w:val="16"/>
      </w:rPr>
      <w:t xml:space="preserve">ersion: </w:t>
    </w:r>
    <w:r w:rsidR="00445416">
      <w:rPr>
        <w:smallCaps/>
        <w:sz w:val="16"/>
        <w:szCs w:val="16"/>
      </w:rPr>
      <w:t>October</w:t>
    </w:r>
    <w:r w:rsidR="00EE49F3">
      <w:rPr>
        <w:smallCaps/>
        <w:sz w:val="16"/>
        <w:szCs w:val="16"/>
      </w:rPr>
      <w:t>, 202</w:t>
    </w:r>
    <w:r w:rsidR="001A2821">
      <w:rPr>
        <w:smallCaps/>
        <w:sz w:val="16"/>
        <w:szCs w:val="16"/>
      </w:rPr>
      <w:t>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E460" w14:textId="5D0BA37F"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A9FF" w14:textId="48F52B4E"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3723" w14:textId="7427D22E"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D8E6" w14:textId="00DCEB14"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0F68" w14:textId="3680C609"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77E1" w14:textId="5F0C3773"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96D9" w14:textId="3C3421DD"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DBA0" w14:textId="5ADDF5E4"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0027" w14:textId="629E74E1"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52BA" w14:textId="4009087B"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4836BA26" w:rsidR="00020ED7" w:rsidRPr="000464A7" w:rsidRDefault="00020ED7">
    <w:pPr>
      <w:pStyle w:val="Footer"/>
      <w:tabs>
        <w:tab w:val="clear" w:pos="4320"/>
        <w:tab w:val="clear" w:pos="8640"/>
        <w:tab w:val="right" w:pos="10224"/>
      </w:tabs>
      <w:rPr>
        <w:smallCaps/>
        <w:sz w:val="16"/>
        <w:szCs w:val="16"/>
      </w:rPr>
    </w:pPr>
    <w:r>
      <w:rPr>
        <w:smallCaps/>
        <w:sz w:val="16"/>
        <w:szCs w:val="16"/>
      </w:rPr>
      <w:t>V</w:t>
    </w:r>
    <w:r w:rsidR="008A4257">
      <w:rPr>
        <w:smallCaps/>
        <w:sz w:val="16"/>
        <w:szCs w:val="16"/>
      </w:rPr>
      <w:t>.</w:t>
    </w:r>
    <w:r>
      <w:rPr>
        <w:smallCaps/>
        <w:sz w:val="16"/>
        <w:szCs w:val="16"/>
      </w:rPr>
      <w:t xml:space="preserve"> </w:t>
    </w:r>
    <w:r w:rsidR="00445416">
      <w:rPr>
        <w:smallCaps/>
        <w:sz w:val="16"/>
        <w:szCs w:val="16"/>
      </w:rPr>
      <w:t>October</w:t>
    </w:r>
    <w:r w:rsidR="00BE32B3">
      <w:rPr>
        <w:smallCaps/>
        <w:sz w:val="16"/>
        <w:szCs w:val="16"/>
      </w:rPr>
      <w:t>,</w:t>
    </w:r>
    <w:r w:rsidR="005309C4">
      <w:rPr>
        <w:smallCaps/>
        <w:sz w:val="16"/>
        <w:szCs w:val="16"/>
      </w:rPr>
      <w:t xml:space="preserve"> 202</w:t>
    </w:r>
    <w:r w:rsidR="009869CA">
      <w:rPr>
        <w:smallCaps/>
        <w:sz w:val="16"/>
        <w:szCs w:val="16"/>
      </w:rPr>
      <w:t>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BB13" w14:textId="3D3DFFCC"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6</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EA3B" w14:textId="77777777" w:rsidR="00020ED7" w:rsidRDefault="00020ED7">
    <w:pPr>
      <w:rPr>
        <w:sz w:val="19"/>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2BB3" w14:textId="3C46E17A"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1E1C" w14:textId="6D2D0DD6"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F8BA" w14:textId="36814CEE"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E240" w14:textId="5507B9E0"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9</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3008" w14:textId="26F53ACC"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806D" w14:textId="1ECAD3EB"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316055">
      <w:rPr>
        <w:rStyle w:val="PageNumber"/>
        <w:smallCaps/>
        <w:noProof/>
        <w:sz w:val="16"/>
        <w:szCs w:val="16"/>
      </w:rPr>
      <w:t>5</w:t>
    </w:r>
    <w:r w:rsidRPr="00E51E3F">
      <w:rPr>
        <w:rStyle w:val="PageNumber"/>
        <w:smallCaps/>
        <w:sz w:val="16"/>
        <w:szCs w:val="16"/>
      </w:rPr>
      <w:fldChar w:fldCharType="end"/>
    </w:r>
  </w:p>
  <w:p w14:paraId="7931FF0A" w14:textId="77777777" w:rsidR="0055259A"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p>
  <w:p w14:paraId="2E5DDFA7" w14:textId="5EABA4E0" w:rsidR="00020ED7" w:rsidRPr="00E51E3F" w:rsidRDefault="0055259A">
    <w:pPr>
      <w:pStyle w:val="Footer"/>
      <w:tabs>
        <w:tab w:val="clear" w:pos="4320"/>
        <w:tab w:val="clear" w:pos="8640"/>
        <w:tab w:val="right" w:pos="10224"/>
      </w:tabs>
      <w:rPr>
        <w:smallCaps/>
        <w:sz w:val="16"/>
        <w:szCs w:val="16"/>
      </w:rPr>
    </w:pPr>
    <w:r>
      <w:rPr>
        <w:smallCaps/>
        <w:sz w:val="16"/>
        <w:szCs w:val="16"/>
      </w:rPr>
      <w:t>V</w:t>
    </w:r>
    <w:r w:rsidR="008A4257">
      <w:rPr>
        <w:smallCaps/>
        <w:sz w:val="16"/>
        <w:szCs w:val="16"/>
      </w:rPr>
      <w:t xml:space="preserve">. </w:t>
    </w:r>
    <w:r w:rsidR="00445416">
      <w:rPr>
        <w:smallCaps/>
        <w:sz w:val="16"/>
        <w:szCs w:val="16"/>
      </w:rPr>
      <w:t>October</w:t>
    </w:r>
    <w:r w:rsidR="00EE49F3">
      <w:rPr>
        <w:smallCaps/>
        <w:sz w:val="16"/>
        <w:szCs w:val="16"/>
      </w:rPr>
      <w:t>, 202</w:t>
    </w:r>
    <w:r w:rsidR="00857F7C">
      <w:rPr>
        <w:smallCaps/>
        <w:sz w:val="16"/>
        <w:szCs w:val="16"/>
      </w:rPr>
      <w:t>3</w:t>
    </w:r>
    <w:r w:rsidR="00020ED7">
      <w:rPr>
        <w:smallCaps/>
        <w:sz w:val="16"/>
        <w:szCs w:val="16"/>
      </w:rPr>
      <w:tab/>
    </w:r>
    <w:r>
      <w:rPr>
        <w:smallCaps/>
        <w:sz w:val="16"/>
        <w:szCs w:val="16"/>
      </w:rPr>
      <w:t>Contract Date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BAA2" w14:textId="1FCA75CF"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316055">
      <w:rPr>
        <w:rStyle w:val="PageNumber"/>
        <w:noProof/>
        <w:sz w:val="16"/>
        <w:szCs w:val="16"/>
      </w:rPr>
      <w:t>5</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5AA38EC1"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 xml:space="preserve">Version </w:t>
    </w:r>
    <w:r w:rsidR="00445416">
      <w:rPr>
        <w:smallCaps/>
        <w:sz w:val="16"/>
        <w:szCs w:val="16"/>
      </w:rPr>
      <w:t>October</w:t>
    </w:r>
    <w:r w:rsidR="00EE49F3">
      <w:rPr>
        <w:smallCaps/>
        <w:sz w:val="16"/>
        <w:szCs w:val="16"/>
      </w:rPr>
      <w:t>, 202</w:t>
    </w:r>
    <w:r w:rsidR="000C37C6">
      <w:rPr>
        <w:smallCaps/>
        <w:sz w:val="16"/>
        <w:szCs w:val="16"/>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0520" w14:textId="0A07420B"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17</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A8D7" w14:textId="08FB2603"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EB5B" w14:textId="43C61842"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8A7D" w14:textId="301CABD7"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A623" w14:textId="30DD4554"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732B" w14:textId="77777777" w:rsidR="00691319" w:rsidRDefault="00691319">
      <w:r>
        <w:separator/>
      </w:r>
    </w:p>
  </w:footnote>
  <w:footnote w:type="continuationSeparator" w:id="0">
    <w:p w14:paraId="61CDA2DA" w14:textId="77777777" w:rsidR="00691319" w:rsidRDefault="0069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1D8C" w14:textId="77777777" w:rsidR="00020ED7" w:rsidRDefault="009869CA">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53C6" w14:textId="77777777" w:rsidR="00020ED7" w:rsidRDefault="009869CA">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F2D" w14:textId="77777777" w:rsidR="00020ED7" w:rsidRDefault="009869CA">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2CE3C0"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TeYIVkD&#10;AABxCwAADgAAAAAAAAAAAAAAAAA8AgAAZHJzL2Uyb0RvYy54bWxQSwECLQAKAAAAAAAAACEAl/1L&#10;2BNAAAATQAAAFQAAAAAAAAAAAAAAAADBBQAAZHJzL21lZGlhL2ltYWdlMS5qcGVnUEsBAi0AFAAG&#10;AAgAAAAhACA1EGnhAAAACgEAAA8AAAAAAAAAAAAAAAAAB0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9D85" w14:textId="77777777" w:rsidR="00020ED7" w:rsidRDefault="009869CA">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6E89" w14:textId="77777777" w:rsidR="00020ED7" w:rsidRDefault="009869CA">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6452A"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C3k/8WgMA&#10;AHELAAAOAAAAAAAAAAAAAAAAADwCAABkcnMvZTJvRG9jLnhtbFBLAQItAAoAAAAAAAAAIQCX/UvY&#10;E0AAABNAAAAVAAAAAAAAAAAAAAAAAMIFAABkcnMvbWVkaWEvaW1hZ2UxLmpwZWdQSwECLQAUAAYA&#10;CAAAACEA2DGAVd8AAAAHAQAADwAAAAAAAAAAAAAAAAAI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6F14" w14:textId="77777777" w:rsidR="00020ED7" w:rsidRDefault="009869CA">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2934" w14:textId="77777777" w:rsidR="00020ED7" w:rsidRDefault="009869CA">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4A3D" w14:textId="77777777" w:rsidR="00020ED7" w:rsidRDefault="009869CA">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BEA9" w14:textId="77777777" w:rsidR="00020ED7" w:rsidRDefault="009869CA">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47F78"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Noo&#10;+lwDAAB3CwAADgAAAAAAAAAAAAAAAAA8AgAAZHJzL2Uyb0RvYy54bWxQSwECLQAKAAAAAAAAACEA&#10;l/1L2BNAAAATQAAAFQAAAAAAAAAAAAAAAADEBQAAZHJzL21lZGlhL2ltYWdlMS5qcGVnUEsBAi0A&#10;FAAGAAgAAAAhAH8YFQDhAAAADA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06E4" w14:textId="77777777" w:rsidR="00020ED7" w:rsidRDefault="009869CA">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45DE" w14:textId="77777777" w:rsidR="00020ED7" w:rsidRDefault="009869CA">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5F89" w14:textId="77777777" w:rsidR="00020ED7" w:rsidRDefault="009869CA">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D492" w14:textId="77777777" w:rsidR="00020ED7" w:rsidRDefault="009869CA">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Owner’s Initial  Budget</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E095" w14:textId="77777777" w:rsidR="00020ED7" w:rsidRDefault="009869CA">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A9CB" w14:textId="77777777" w:rsidR="00020ED7" w:rsidRDefault="009869CA">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7C0A" w14:textId="77777777" w:rsidR="00020ED7" w:rsidRDefault="009869CA">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610A" w14:textId="77777777" w:rsidR="00020ED7" w:rsidRDefault="009869CA">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1130" w14:textId="77777777" w:rsidR="00020ED7" w:rsidRDefault="009869CA">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03779CCA" w:rsidR="00020ED7" w:rsidRDefault="006C4C11">
    <w:pPr>
      <w:pStyle w:val="Header"/>
      <w:jc w:val="right"/>
      <w:rPr>
        <w:sz w:val="19"/>
      </w:rPr>
    </w:pPr>
    <w:r>
      <w:rPr>
        <w:smallCaps/>
        <w:sz w:val="16"/>
        <w:szCs w:val="16"/>
      </w:rPr>
      <w:t>Design Builder</w:t>
    </w:r>
    <w:r w:rsidR="00020ED7" w:rsidRPr="000464A7">
      <w:rPr>
        <w:smallCaps/>
        <w:sz w:val="16"/>
        <w:szCs w:val="16"/>
      </w:rPr>
      <w:t>’s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E7D7" w14:textId="77777777" w:rsidR="00020ED7" w:rsidRDefault="009869CA">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941C" w14:textId="77777777" w:rsidR="00020ED7" w:rsidRDefault="009869CA">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451144B5" w:rsidR="00020ED7" w:rsidRPr="000464A7" w:rsidRDefault="006C4C11">
    <w:pPr>
      <w:pStyle w:val="Header"/>
      <w:jc w:val="right"/>
      <w:rPr>
        <w:smallCaps/>
        <w:sz w:val="16"/>
        <w:szCs w:val="16"/>
      </w:rPr>
    </w:pPr>
    <w:r>
      <w:rPr>
        <w:smallCaps/>
        <w:sz w:val="16"/>
        <w:szCs w:val="16"/>
      </w:rPr>
      <w:t>Design Builder</w:t>
    </w:r>
    <w:r w:rsidR="00020ED7" w:rsidRPr="000464A7">
      <w:rPr>
        <w:smallCaps/>
        <w:sz w:val="16"/>
        <w:szCs w:val="16"/>
      </w:rPr>
      <w:t>’s Site Memorandum</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1C8E" w14:textId="77777777" w:rsidR="00020ED7" w:rsidRDefault="009869CA">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BEAE" w14:textId="77777777" w:rsidR="00020ED7" w:rsidRDefault="009869CA">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B510" w14:textId="77777777" w:rsidR="00020ED7" w:rsidRDefault="009869CA">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EC3E" w14:textId="77777777" w:rsidR="00020ED7" w:rsidRDefault="009869CA">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A04E" w14:textId="77777777" w:rsidR="00020ED7" w:rsidRDefault="009869CA">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7CF4" w14:textId="77777777" w:rsidR="00020ED7" w:rsidRDefault="009869CA">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B4A8" w14:textId="77777777" w:rsidR="00020ED7" w:rsidRDefault="009869CA">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1E65" w14:textId="77777777" w:rsidR="00020ED7" w:rsidRDefault="009869CA">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6EC" w14:textId="77777777" w:rsidR="00020ED7" w:rsidRDefault="009869CA">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5123" w14:textId="77777777" w:rsidR="00020ED7" w:rsidRDefault="009869CA">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FC40" w14:textId="77777777" w:rsidR="00020ED7" w:rsidRDefault="009869CA">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147E1"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E945" w14:textId="77777777" w:rsidR="00020ED7" w:rsidRDefault="009869CA">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E251" w14:textId="77777777" w:rsidR="00020ED7" w:rsidRDefault="009869CA">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0016" w14:textId="77777777" w:rsidR="00020ED7" w:rsidRDefault="009869CA">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r>
      <w:rPr>
        <w:smallCaps/>
        <w:sz w:val="16"/>
        <w:szCs w:val="16"/>
      </w:rPr>
      <w:t xml:space="preserve">Specimen  </w:t>
    </w:r>
    <w:r w:rsidRPr="000464A7">
      <w:rPr>
        <w:smallCaps/>
        <w:sz w:val="16"/>
        <w:szCs w:val="16"/>
      </w:rPr>
      <w:t>Change Orders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2EA6" w14:textId="77777777" w:rsidR="00020ED7" w:rsidRDefault="009869CA">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026A" w14:textId="77777777" w:rsidR="00020ED7" w:rsidRDefault="009869CA">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8FD5" w14:textId="77777777" w:rsidR="00020ED7" w:rsidRDefault="009869CA">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8467" w14:textId="77777777" w:rsidR="00020ED7" w:rsidRDefault="009869CA">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26C8" w14:textId="77777777" w:rsidR="00020ED7" w:rsidRDefault="009869CA">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CD36" w14:textId="77777777" w:rsidR="00020ED7" w:rsidRDefault="009869CA">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365C" w14:textId="77777777" w:rsidR="00020ED7" w:rsidRDefault="009869CA">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4B61" w14:textId="77777777" w:rsidR="00020ED7" w:rsidRDefault="009869CA">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FC3F" w14:textId="77777777" w:rsidR="00020ED7" w:rsidRDefault="009869CA">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4CFD" w14:textId="77777777" w:rsidR="00020ED7" w:rsidRDefault="009869CA">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0D60" w14:textId="77777777" w:rsidR="00020ED7" w:rsidRDefault="009869CA">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7E65" w14:textId="77777777" w:rsidR="00020ED7" w:rsidRDefault="009869CA">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5938" w14:textId="77777777" w:rsidR="00020ED7" w:rsidRDefault="009869CA">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7982" w14:textId="77777777" w:rsidR="00020ED7" w:rsidRDefault="009869CA">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4414" w14:textId="77777777" w:rsidR="00020ED7" w:rsidRDefault="009869CA">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68BF" w14:textId="77777777" w:rsidR="00020ED7" w:rsidRDefault="009869CA">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169E3"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WLW&#10;6VwDAAB0CwAADgAAAAAAAAAAAAAAAAA8AgAAZHJzL2Uyb0RvYy54bWxQSwECLQAKAAAAAAAAACEA&#10;l/1L2BNAAAATQAAAFQAAAAAAAAAAAAAAAADEBQAAZHJzL21lZGlhL2ltYWdlMS5qcGVnUEsBAi0A&#10;FAAGAAgAAAAhAOgAlG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9E89" w14:textId="77777777" w:rsidR="00020ED7" w:rsidRDefault="009869CA">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FBE7" w14:textId="77777777" w:rsidR="00020ED7" w:rsidRDefault="009869CA">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6D096"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bL6wwZAMAAHcLAAAOAAAAAAAAAAAAAAAAADwCAABkcnMvZTJvRG9jLnhtbFBLAQItAAoA&#10;AAAAAAAAIQCX/UvYE0AAABNAAAAVAAAAAAAAAAAAAAAAAMwFAABkcnMvbWVkaWEvaW1hZ2UxLmpw&#10;ZWdQSwECLQAUAAYACAAAACEAmBlWH+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38BC48"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clDTtiAwAAdAsAAA4AAAAAAAAAAAAAAAAAPAIAAGRycy9lMm9Eb2MueG1sUEsBAi0ACgAA&#10;AAAAAAAhAJf9S9gTQAAAE0AAABUAAAAAAAAAAAAAAAAAygUAAGRycy9tZWRpYS9pbWFnZTEuanBl&#10;Z1BLAQItABQABgAIAAAAIQDDZhcB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64D6" w14:textId="77777777" w:rsidR="00020ED7" w:rsidRDefault="009869CA">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6625" w14:textId="77777777" w:rsidR="00020ED7" w:rsidRDefault="009869CA">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A1BABC"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O6H9+YwMAAHQLAAAOAAAAAAAAAAAAAAAAADwCAABkcnMvZTJvRG9jLnhtbFBLAQItAAoAAAAA&#10;AAAAIQCX/UvYE0AAABNAAAAVAAAAAAAAAAAAAAAAAMsFAABkcnMvbWVkaWEvaW1hZ2UxLmpwZWdQ&#10;SwECLQAUAAYACAAAACEAHb8AVN8AAAAJAQAADwAAAAAAAAAAAAAAAAAR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7731" w14:textId="77777777" w:rsidR="00020ED7" w:rsidRDefault="009869CA">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0AF4" w14:textId="77777777" w:rsidR="00020ED7" w:rsidRDefault="009869CA">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3AC6A1"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nw&#10;uUFeAwAAdAsAAA4AAAAAAAAAAAAAAAAAPAIAAGRycy9lMm9Eb2MueG1sUEsBAi0ACgAAAAAAAAAh&#10;AJf9S9gTQAAAE0AAABUAAAAAAAAAAAAAAAAAxgUAAGRycy9tZWRpYS9pbWFnZTEuanBlZ1BLAQIt&#10;ABQABgAIAAAAIQBWEXoC4AAAAAoBAAAPAAAAAAAAAAAAAAAAAAx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Part 5 – Bonds, Indemnity and Insurance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8AD" w14:textId="77777777" w:rsidR="00020ED7" w:rsidRDefault="009869CA">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24BB" w14:textId="77777777" w:rsidR="00020ED7" w:rsidRDefault="009869CA">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3702B0"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x&#10;EWTKXgMAAHQLAAAOAAAAAAAAAAAAAAAAADwCAABkcnMvZTJvRG9jLnhtbFBLAQItAAoAAAAAAAAA&#10;IQCX/UvYE0AAABNAAAAVAAAAAAAAAAAAAAAAAMYFAABkcnMvbWVkaWEvaW1hZ2UxLmpwZWdQSwEC&#10;LQAUAAYACAAAACEAPqhWB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8DED" w14:textId="77777777" w:rsidR="00020ED7" w:rsidRDefault="009869CA">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DFB" w14:textId="77777777" w:rsidR="00020ED7" w:rsidRDefault="009869CA">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7FBF" w14:textId="77777777" w:rsidR="00020ED7" w:rsidRDefault="009869CA">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05BB7B"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O+/k9kAwAAdAsAAA4AAAAAAAAAAAAAAAAAPAIAAGRycy9lMm9Eb2MueG1sUEsBAi0ACgAA&#10;AAAAAAAhAJf9S9gTQAAAE0AAABUAAAAAAAAAAAAAAAAAzAUAAGRycy9tZWRpYS9pbWFnZTEuanBl&#10;Z1BLAQItABQABgAIAAAAIQD+tSUr4AAAAAoBAAAPAAAAAAAAAAAAAAAAABJ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7D22" w14:textId="77777777" w:rsidR="00020ED7" w:rsidRDefault="009869CA">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CEC6" w14:textId="77777777" w:rsidR="00020ED7" w:rsidRDefault="009869CA">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03C29"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DZhcB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PA1TfLg/v8TAQuBV&#10;JALYSUIaLxL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SdwJXYAMAAHQLAAAOAAAAAAAAAAAAAAAAADwCAABkcnMvZTJvRG9jLnhtbFBLAQItAAoAAAAA&#10;AAAAIQCX/UvYE0AAABNAAAAVAAAAAAAAAAAAAAAAAMgFAABkcnMvbWVkaWEvaW1hZ2UxLmpwZWdQ&#10;SwECLQAUAAYACAAAACEAw2YXA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BB1" w14:textId="77777777" w:rsidR="00020ED7" w:rsidRDefault="009869CA">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32F8" w14:textId="77777777" w:rsidR="00020ED7" w:rsidRDefault="009869CA">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937EC"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eOo6x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34A4" w14:textId="77777777" w:rsidR="00020ED7" w:rsidRDefault="009869CA">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43DF" w14:textId="77777777" w:rsidR="00020ED7" w:rsidRDefault="009869CA">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FDE1" w14:textId="77777777" w:rsidR="00020ED7" w:rsidRDefault="009869CA">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2EA901"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y7b&#10;ClwDAAB0CwAADgAAAAAAAAAAAAAAAAA8AgAAZHJzL2Uyb0RvYy54bWxQSwECLQAKAAAAAAAAACEA&#10;l/1L2BNAAAATQAAAFQAAAAAAAAAAAAAAAADEBQAAZHJzL21lZGlhL2ltYWdlMS5qcGVnUEsBAi0A&#10;FAAGAAgAAAAhAOG0H5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B675" w14:textId="77777777" w:rsidR="00020ED7" w:rsidRDefault="009869CA">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B4A3" w14:textId="77777777" w:rsidR="00020ED7" w:rsidRDefault="009869CA">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A4807"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JVXBWAMA&#10;AHQLAAAOAAAAAAAAAAAAAAAAADwCAABkcnMvZTJvRG9jLnhtbFBLAQItAAoAAAAAAAAAIQCX/UvY&#10;E0AAABNAAAAVAAAAAAAAAAAAAAAAAMAFAABkcnMvbWVkaWEvaW1hZ2UxLmpwZWdQSwECLQAUAAYA&#10;CAAAACEAPqhWBeEAAAAKAQAADwAAAAAAAAAAAAAAAAAG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AFCE" w14:textId="77777777" w:rsidR="00020ED7" w:rsidRDefault="009869CA">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6833" w14:textId="77777777" w:rsidR="00020ED7" w:rsidRDefault="009869CA">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B04B7"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SCPLR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290A" w14:textId="77777777" w:rsidR="00020ED7" w:rsidRDefault="009869CA">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6B25" w14:textId="77777777" w:rsidR="00020ED7" w:rsidRDefault="009869CA">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064E81"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VFpvhiAwAAdwsAAA4AAAAAAAAAAAAAAAAAPAIAAGRycy9lMm9Eb2MueG1sUEsBAi0ACgAA&#10;AAAAAAAhAJf9S9gTQAAAE0AAABUAAAAAAAAAAAAAAAAAygUAAGRycy9tZWRpYS9pbWFnZTEuanBl&#10;Z1BLAQItABQABgAIAAAAIQC1X6zr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8DF79"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sXnZ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835D" w14:textId="77777777" w:rsidR="00020ED7" w:rsidRDefault="009869CA">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AFE1" w14:textId="77777777" w:rsidR="00020ED7" w:rsidRDefault="009869CA">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A31A24"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9yPQ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0CC6" w14:textId="77777777" w:rsidR="00020ED7" w:rsidRDefault="009869CA">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1788" w14:textId="77777777" w:rsidR="00020ED7" w:rsidRDefault="009869CA">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224688"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q&#10;qlrFXgMAAHQLAAAOAAAAAAAAAAAAAAAAADwCAABkcnMvZTJvRG9jLnhtbFBLAQItAAoAAAAAAAAA&#10;IQCX/UvYE0AAABNAAAAVAAAAAAAAAAAAAAAAAMYFAABkcnMvbWVkaWEvaW1hZ2UxLmpwZWdQSwEC&#10;LQAUAAYACAAAACEA4bQfn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2FFC" w14:textId="77777777" w:rsidR="00020ED7" w:rsidRDefault="009869CA">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B38" w14:textId="77777777" w:rsidR="00020ED7" w:rsidRDefault="009869CA">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78CEC"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iq1lN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Sxym+HBfzGNgIfCa&#10;CAHsJCFNnxP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S4dOYAMAAHQLAAAOAAAAAAAAAAAAAAAAADwCAABkcnMvZTJvRG9jLnhtbFBLAQItAAoAAAAA&#10;AAAAIQCX/UvYE0AAABNAAAAVAAAAAAAAAAAAAAAAAMgFAABkcnMvbWVkaWEvaW1hZ2UxLmpwZWdQ&#10;SwECLQAUAAYACAAAACEA4qtZT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2CA3" w14:textId="77777777" w:rsidR="00020ED7" w:rsidRDefault="009869CA">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10F2" w14:textId="77777777" w:rsidR="00020ED7" w:rsidRDefault="009869CA">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AA2F" w14:textId="77777777" w:rsidR="00020ED7" w:rsidRDefault="009869CA">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C8F2B2"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oq1PBZAMAAHQLAAAOAAAAAAAAAAAAAAAAADwCAABkcnMvZTJvRG9jLnhtbFBLAQItAAoA&#10;AAAAAAAAIQCX/UvYE0AAABNAAAAVAAAAAAAAAAAAAAAAAMwFAABkcnMvbWVkaWEvaW1hZ2UxLmpw&#10;ZWdQSwECLQAUAAYACAAAACEA4bQfne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2C94" w14:textId="77777777" w:rsidR="00020ED7" w:rsidRDefault="009869CA">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7C11" w14:textId="77777777" w:rsidR="00020ED7" w:rsidRDefault="009869CA">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FC3200"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MQj+JgAwAAdAsAAA4AAAAAAAAAAAAAAAAAPAIAAGRycy9lMm9Eb2MueG1sUEsBAi0ACgAAAAAA&#10;AAAhAJf9S9gTQAAAE0AAABUAAAAAAAAAAAAAAAAAyAUAAGRycy9tZWRpYS9pbWFnZTEuanBlZ1BL&#10;AQItABQABgAIAAAAIQC1wqCz4QAAAAoBAAAPAAAAAAAAAAAAAAAAAA5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B46B" w14:textId="77777777" w:rsidR="00020ED7" w:rsidRDefault="009869CA">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8C00" w14:textId="77777777" w:rsidR="00020ED7" w:rsidRDefault="009869CA">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2A637E"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6S4ZXwMAAHQLAAAOAAAAAAAAAAAAAAAAADwCAABkcnMvZTJvRG9jLnhtbFBLAQItAAoAAAAAAAAA&#10;IQCX/UvYE0AAABNAAAAVAAAAAAAAAAAAAAAAAMcFAABkcnMvbWVkaWEvaW1hZ2UxLmpwZWdQSwEC&#10;LQAUAAYACAAAACEAIalss+AAAAAKAQAADwAAAAAAAAAAAAAAAAAN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C8C1" w14:textId="77777777" w:rsidR="00020ED7" w:rsidRDefault="009869CA">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F1C76" w14:textId="77777777" w:rsidR="00020ED7" w:rsidRDefault="009869CA">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95D6" w14:textId="77777777" w:rsidR="00020ED7" w:rsidRDefault="009869CA">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2C9E9"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tdb&#10;p1sDAAB0CwAADgAAAAAAAAAAAAAAAAA8AgAAZHJzL2Uyb0RvYy54bWxQSwECLQAKAAAAAAAAACEA&#10;l/1L2BNAAAATQAAAFQAAAAAAAAAAAAAAAADDBQAAZHJzL21lZGlhL2ltYWdlMS5qcGVnUEsBAi0A&#10;FAAGAAgAAAAhAEgM4bfiAAAACgEAAA8AAAAAAAAAAAAAAAAACU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35F0" w14:textId="77777777" w:rsidR="00020ED7" w:rsidRDefault="009869CA">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75B9" w14:textId="77777777" w:rsidR="00020ED7" w:rsidRDefault="009869CA">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3D6AF"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plyl1gD&#10;AAB0CwAADgAAAAAAAAAAAAAAAAA8AgAAZHJzL2Uyb0RvYy54bWxQSwECLQAKAAAAAAAAACEAl/1L&#10;2BNAAAATQAAAFQAAAAAAAAAAAAAAAADABQAAZHJzL21lZGlhL2ltYWdlMS5qcGVnUEsBAi0AFAAG&#10;AAgAAAAhAMNmFwHiAAAACgEAAA8AAAAAAAAAAAAAAAAABk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D105" w14:textId="77777777" w:rsidR="00020ED7" w:rsidRDefault="009869CA">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5FEC" w14:textId="77777777" w:rsidR="00020ED7" w:rsidRDefault="009869CA">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6A7EB4"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0+G+JfAwAAdAsAAA4AAAAAAAAAAAAAAAAAPAIAAGRycy9lMm9Eb2MueG1sUEsBAi0ACgAAAAAA&#10;AAAhAJf9S9gTQAAAE0AAABUAAAAAAAAAAAAAAAAAxwUAAGRycy9tZWRpYS9pbWFnZTEuanBlZ1BL&#10;AQItABQABgAIAAAAIQDDZhcB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28F2" w14:textId="77777777" w:rsidR="00020ED7" w:rsidRDefault="009869CA">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7AF1" w14:textId="77777777" w:rsidR="00020ED7" w:rsidRDefault="009869CA">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0D22DF"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6B4F8"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N5wDBjAwAAdAsAAA4AAAAAAAAAAAAAAAAAPAIAAGRycy9lMm9Eb2MueG1sUEsBAi0ACgAA&#10;AAAAAAAhAJf9S9gTQAAAE0AAABUAAAAAAAAAAAAAAAAAywUAAGRycy9tZWRpYS9pbWFnZTEuanBl&#10;Z1BLAQItABQABgAIAAAAIQB99yS34QAAAAoBAAAPAAAAAAAAAAAAAAAAABF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7992" w14:textId="77777777" w:rsidR="00020ED7" w:rsidRDefault="009869CA">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79F5" w14:textId="77777777" w:rsidR="00020ED7" w:rsidRDefault="009869CA">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213EB1"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q0snViAwAAdAsAAA4AAAAAAAAAAAAAAAAAPAIAAGRycy9lMm9Eb2MueG1sUEsBAi0ACgAA&#10;AAAAAAAhAJf9S9gTQAAAE0AAABUAAAAAAAAAAAAAAAAAygUAAGRycy9tZWRpYS9pbWFnZTEuanBl&#10;Z1BLAQItABQABgAIAAAAIQD9bqXD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1A94" w14:textId="77777777" w:rsidR="00020ED7" w:rsidRDefault="009869CA">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DCA8" w14:textId="77777777" w:rsidR="00020ED7" w:rsidRDefault="009869CA">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755CF"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N&#10;rHRKXgMAAHQLAAAOAAAAAAAAAAAAAAAAADwCAABkcnMvZTJvRG9jLnhtbFBLAQItAAoAAAAAAAAA&#10;IQCX/UvYE0AAABNAAAAVAAAAAAAAAAAAAAAAAMYFAABkcnMvbWVkaWEvaW1hZ2UxLmpwZWdQSwEC&#10;LQAUAAYACAAAACEAffckt+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0B1D" w14:textId="77777777" w:rsidR="00020ED7" w:rsidRDefault="009869CA">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9CE8" w14:textId="77777777" w:rsidR="00020ED7" w:rsidRDefault="009869CA">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88FC9"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C3MgkZAMAAHQLAAAOAAAAAAAAAAAAAAAAADwCAABkcnMvZTJvRG9jLnhtbFBLAQItAAoA&#10;AAAAAAAAIQCX/UvYE0AAABNAAAAVAAAAAAAAAAAAAAAAAMwFAABkcnMvbWVkaWEvaW1hZ2UxLmpw&#10;ZWdQSwECLQAUAAYACAAAACEAGNxnau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5E48" w14:textId="77777777" w:rsidR="00020ED7" w:rsidRDefault="009869CA">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53BA" w14:textId="77777777" w:rsidR="00020ED7" w:rsidRDefault="009869CA">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CC98" w14:textId="77777777" w:rsidR="00020ED7" w:rsidRDefault="009869CA">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F590C"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Az50F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9DBE" w14:textId="77777777" w:rsidR="00020ED7" w:rsidRDefault="009869CA">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DA95" w14:textId="77777777" w:rsidR="00020ED7" w:rsidRDefault="009869CA">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513AC9"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01EB" w14:textId="77777777" w:rsidR="00020ED7" w:rsidRDefault="009869CA">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6003" w14:textId="77777777" w:rsidR="00020ED7" w:rsidRDefault="009869CA">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812D91"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5N&#10;v3FdAwAAdAsAAA4AAAAAAAAAAAAAAAAAPAIAAGRycy9lMm9Eb2MueG1sUEsBAi0ACgAAAAAAAAAh&#10;AJf9S9gTQAAAE0AAABUAAAAAAAAAAAAAAAAAxQUAAGRycy9tZWRpYS9pbWFnZTEuanBlZ1BLAQIt&#10;ABQABgAIAAAAIQDoAJRt4QAAAAoBAAAPAAAAAAAAAAAAAAAAAAt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96DD" w14:textId="77777777" w:rsidR="00020ED7" w:rsidRDefault="009869CA">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71923845">
    <w:abstractNumId w:val="10"/>
  </w:num>
  <w:num w:numId="2" w16cid:durableId="795677395">
    <w:abstractNumId w:val="18"/>
  </w:num>
  <w:num w:numId="3" w16cid:durableId="1300766939">
    <w:abstractNumId w:val="13"/>
  </w:num>
  <w:num w:numId="4" w16cid:durableId="517503411">
    <w:abstractNumId w:val="22"/>
  </w:num>
  <w:num w:numId="5" w16cid:durableId="880090156">
    <w:abstractNumId w:val="12"/>
  </w:num>
  <w:num w:numId="6" w16cid:durableId="2087264203">
    <w:abstractNumId w:val="9"/>
  </w:num>
  <w:num w:numId="7" w16cid:durableId="1748654232">
    <w:abstractNumId w:val="7"/>
  </w:num>
  <w:num w:numId="8" w16cid:durableId="1245646040">
    <w:abstractNumId w:val="6"/>
  </w:num>
  <w:num w:numId="9" w16cid:durableId="1352954380">
    <w:abstractNumId w:val="5"/>
  </w:num>
  <w:num w:numId="10" w16cid:durableId="827327401">
    <w:abstractNumId w:val="4"/>
  </w:num>
  <w:num w:numId="11" w16cid:durableId="343287931">
    <w:abstractNumId w:val="8"/>
  </w:num>
  <w:num w:numId="12" w16cid:durableId="1322348724">
    <w:abstractNumId w:val="3"/>
  </w:num>
  <w:num w:numId="13" w16cid:durableId="1634824158">
    <w:abstractNumId w:val="2"/>
  </w:num>
  <w:num w:numId="14" w16cid:durableId="144901325">
    <w:abstractNumId w:val="1"/>
  </w:num>
  <w:num w:numId="15" w16cid:durableId="1721637709">
    <w:abstractNumId w:val="0"/>
  </w:num>
  <w:num w:numId="16" w16cid:durableId="1154370738">
    <w:abstractNumId w:val="15"/>
  </w:num>
  <w:num w:numId="17" w16cid:durableId="415590798">
    <w:abstractNumId w:val="23"/>
  </w:num>
  <w:num w:numId="18" w16cid:durableId="772700193">
    <w:abstractNumId w:val="21"/>
  </w:num>
  <w:num w:numId="19" w16cid:durableId="882133183">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7285560">
    <w:abstractNumId w:val="11"/>
  </w:num>
  <w:num w:numId="21" w16cid:durableId="1744063595">
    <w:abstractNumId w:val="20"/>
  </w:num>
  <w:num w:numId="22" w16cid:durableId="1497914355">
    <w:abstractNumId w:val="17"/>
  </w:num>
  <w:num w:numId="23" w16cid:durableId="2031173989">
    <w:abstractNumId w:val="16"/>
  </w:num>
  <w:num w:numId="24" w16cid:durableId="1644038893">
    <w:abstractNumId w:val="14"/>
  </w:num>
  <w:num w:numId="25" w16cid:durableId="5536589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940B0"/>
    <w:rsid w:val="000A0FC5"/>
    <w:rsid w:val="000B04E4"/>
    <w:rsid w:val="000C37C6"/>
    <w:rsid w:val="000D765D"/>
    <w:rsid w:val="001025F0"/>
    <w:rsid w:val="00104B1B"/>
    <w:rsid w:val="0011796B"/>
    <w:rsid w:val="0012685A"/>
    <w:rsid w:val="00132686"/>
    <w:rsid w:val="00140E5D"/>
    <w:rsid w:val="00153FB2"/>
    <w:rsid w:val="00165491"/>
    <w:rsid w:val="001844CB"/>
    <w:rsid w:val="00190246"/>
    <w:rsid w:val="001A2821"/>
    <w:rsid w:val="001A2845"/>
    <w:rsid w:val="001B292F"/>
    <w:rsid w:val="001E777B"/>
    <w:rsid w:val="001E78FB"/>
    <w:rsid w:val="001F356F"/>
    <w:rsid w:val="001F3EFF"/>
    <w:rsid w:val="001F4CA3"/>
    <w:rsid w:val="00201704"/>
    <w:rsid w:val="00213746"/>
    <w:rsid w:val="00213F13"/>
    <w:rsid w:val="002351A8"/>
    <w:rsid w:val="002511FF"/>
    <w:rsid w:val="002572DA"/>
    <w:rsid w:val="00277153"/>
    <w:rsid w:val="0027718E"/>
    <w:rsid w:val="00280780"/>
    <w:rsid w:val="002811ED"/>
    <w:rsid w:val="002C16E0"/>
    <w:rsid w:val="002C4493"/>
    <w:rsid w:val="0030164A"/>
    <w:rsid w:val="00306821"/>
    <w:rsid w:val="00307F63"/>
    <w:rsid w:val="003103CD"/>
    <w:rsid w:val="00316055"/>
    <w:rsid w:val="00322E3A"/>
    <w:rsid w:val="003475CB"/>
    <w:rsid w:val="00356DB2"/>
    <w:rsid w:val="00386A4A"/>
    <w:rsid w:val="003922C7"/>
    <w:rsid w:val="003B7D24"/>
    <w:rsid w:val="003E6433"/>
    <w:rsid w:val="00423CC0"/>
    <w:rsid w:val="0043504F"/>
    <w:rsid w:val="00436962"/>
    <w:rsid w:val="00445416"/>
    <w:rsid w:val="00486AB9"/>
    <w:rsid w:val="004943B9"/>
    <w:rsid w:val="004C0E6C"/>
    <w:rsid w:val="004D3E7E"/>
    <w:rsid w:val="004D618E"/>
    <w:rsid w:val="004E37AB"/>
    <w:rsid w:val="004F75E4"/>
    <w:rsid w:val="00526C7A"/>
    <w:rsid w:val="005309C4"/>
    <w:rsid w:val="00544F8C"/>
    <w:rsid w:val="0055259A"/>
    <w:rsid w:val="005838BC"/>
    <w:rsid w:val="00584C04"/>
    <w:rsid w:val="00594F9D"/>
    <w:rsid w:val="00597F9A"/>
    <w:rsid w:val="005A7C97"/>
    <w:rsid w:val="005B1CA2"/>
    <w:rsid w:val="005E3879"/>
    <w:rsid w:val="005F311D"/>
    <w:rsid w:val="005F7F68"/>
    <w:rsid w:val="00600505"/>
    <w:rsid w:val="00600552"/>
    <w:rsid w:val="00644E78"/>
    <w:rsid w:val="00685920"/>
    <w:rsid w:val="00691319"/>
    <w:rsid w:val="00694B8D"/>
    <w:rsid w:val="006A1A2F"/>
    <w:rsid w:val="006B035B"/>
    <w:rsid w:val="006B14A6"/>
    <w:rsid w:val="006C4C11"/>
    <w:rsid w:val="006D03EE"/>
    <w:rsid w:val="006D555B"/>
    <w:rsid w:val="006E4E2F"/>
    <w:rsid w:val="00700E5B"/>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57F7C"/>
    <w:rsid w:val="0086106F"/>
    <w:rsid w:val="008973F8"/>
    <w:rsid w:val="008A4257"/>
    <w:rsid w:val="008C5E51"/>
    <w:rsid w:val="008D4C45"/>
    <w:rsid w:val="008E19D8"/>
    <w:rsid w:val="008F7971"/>
    <w:rsid w:val="0092135B"/>
    <w:rsid w:val="0094133B"/>
    <w:rsid w:val="0094275C"/>
    <w:rsid w:val="009652B7"/>
    <w:rsid w:val="00966E94"/>
    <w:rsid w:val="009869CA"/>
    <w:rsid w:val="00996393"/>
    <w:rsid w:val="009A4ED1"/>
    <w:rsid w:val="009A6BC0"/>
    <w:rsid w:val="009A75A5"/>
    <w:rsid w:val="009F19D5"/>
    <w:rsid w:val="00A356EC"/>
    <w:rsid w:val="00A45034"/>
    <w:rsid w:val="00A608E8"/>
    <w:rsid w:val="00AA1B42"/>
    <w:rsid w:val="00AC1722"/>
    <w:rsid w:val="00AD586E"/>
    <w:rsid w:val="00AE50D3"/>
    <w:rsid w:val="00AE7209"/>
    <w:rsid w:val="00B03819"/>
    <w:rsid w:val="00B05999"/>
    <w:rsid w:val="00B22C0A"/>
    <w:rsid w:val="00B25F59"/>
    <w:rsid w:val="00B278C0"/>
    <w:rsid w:val="00B70D5A"/>
    <w:rsid w:val="00B933D9"/>
    <w:rsid w:val="00BB19B3"/>
    <w:rsid w:val="00BB5427"/>
    <w:rsid w:val="00BC37F1"/>
    <w:rsid w:val="00BE32B3"/>
    <w:rsid w:val="00BE376F"/>
    <w:rsid w:val="00C364E0"/>
    <w:rsid w:val="00C750A7"/>
    <w:rsid w:val="00CA6DD0"/>
    <w:rsid w:val="00CB5989"/>
    <w:rsid w:val="00CC4818"/>
    <w:rsid w:val="00D004FD"/>
    <w:rsid w:val="00D22C7B"/>
    <w:rsid w:val="00D419B4"/>
    <w:rsid w:val="00D45066"/>
    <w:rsid w:val="00D54F04"/>
    <w:rsid w:val="00D905FA"/>
    <w:rsid w:val="00DC1025"/>
    <w:rsid w:val="00DD58E2"/>
    <w:rsid w:val="00DF54E1"/>
    <w:rsid w:val="00DF6348"/>
    <w:rsid w:val="00E026F1"/>
    <w:rsid w:val="00E371DD"/>
    <w:rsid w:val="00E46601"/>
    <w:rsid w:val="00E51E3F"/>
    <w:rsid w:val="00E7143A"/>
    <w:rsid w:val="00E809E6"/>
    <w:rsid w:val="00EB415C"/>
    <w:rsid w:val="00EB418F"/>
    <w:rsid w:val="00EB526E"/>
    <w:rsid w:val="00EC5667"/>
    <w:rsid w:val="00ED1555"/>
    <w:rsid w:val="00EE49F3"/>
    <w:rsid w:val="00F07D41"/>
    <w:rsid w:val="00F10198"/>
    <w:rsid w:val="00F2016D"/>
    <w:rsid w:val="00F305B0"/>
    <w:rsid w:val="00F341A5"/>
    <w:rsid w:val="00F555C1"/>
    <w:rsid w:val="00F633A2"/>
    <w:rsid w:val="00F7264E"/>
    <w:rsid w:val="00F766E7"/>
    <w:rsid w:val="00F9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uiPriority w:val="99"/>
    <w:rsid w:val="00153FB2"/>
    <w:rPr>
      <w:color w:val="0000FF"/>
      <w:u w:val="single"/>
    </w:rPr>
  </w:style>
  <w:style w:type="character" w:styleId="FollowedHyperlink">
    <w:name w:val="FollowedHyperlink"/>
    <w:basedOn w:val="DefaultParagraphFont"/>
    <w:uiPriority w:val="99"/>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uiPriority w:val="99"/>
    <w:rsid w:val="00020ED7"/>
    <w:rPr>
      <w:rFonts w:ascii="Arial" w:hAnsi="Arial" w:cs="Arial"/>
    </w:rPr>
  </w:style>
  <w:style w:type="paragraph" w:customStyle="1" w:styleId="msonormal0">
    <w:name w:val="msonormal"/>
    <w:basedOn w:val="Normal"/>
    <w:rsid w:val="005E3879"/>
    <w:pPr>
      <w:spacing w:before="100" w:beforeAutospacing="1" w:after="100" w:afterAutospacing="1"/>
    </w:pPr>
    <w:rPr>
      <w:rFonts w:ascii="Times New Roman" w:hAnsi="Times New Roman" w:cs="Times New Roman"/>
      <w:sz w:val="24"/>
      <w:szCs w:val="24"/>
    </w:rPr>
  </w:style>
  <w:style w:type="paragraph" w:customStyle="1" w:styleId="xl65">
    <w:name w:val="xl65"/>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6">
    <w:name w:val="xl66"/>
    <w:basedOn w:val="Normal"/>
    <w:rsid w:val="005E3879"/>
    <w:pPr>
      <w:pBdr>
        <w:top w:val="double" w:sz="6" w:space="0" w:color="auto"/>
        <w:left w:val="single" w:sz="4"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7">
    <w:name w:val="xl67"/>
    <w:basedOn w:val="Normal"/>
    <w:rsid w:val="005E3879"/>
    <w:pPr>
      <w:pBdr>
        <w:top w:val="double" w:sz="6" w:space="0" w:color="auto"/>
        <w:left w:val="single" w:sz="4" w:space="0" w:color="auto"/>
        <w:bottom w:val="double" w:sz="6" w:space="0" w:color="auto"/>
        <w:right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8">
    <w:name w:val="xl68"/>
    <w:basedOn w:val="Normal"/>
    <w:rsid w:val="005E3879"/>
    <w:pPr>
      <w:pBdr>
        <w:top w:val="double" w:sz="6" w:space="0" w:color="auto"/>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9">
    <w:name w:val="xl69"/>
    <w:basedOn w:val="Normal"/>
    <w:rsid w:val="005E3879"/>
    <w:pPr>
      <w:pBdr>
        <w:top w:val="double" w:sz="6" w:space="0" w:color="auto"/>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0">
    <w:name w:val="xl70"/>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1">
    <w:name w:val="xl71"/>
    <w:basedOn w:val="Normal"/>
    <w:rsid w:val="005E3879"/>
    <w:pPr>
      <w:pBdr>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2">
    <w:name w:val="xl72"/>
    <w:basedOn w:val="Normal"/>
    <w:rsid w:val="005E3879"/>
    <w:pPr>
      <w:pBdr>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3">
    <w:name w:val="xl73"/>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74">
    <w:name w:val="xl74"/>
    <w:basedOn w:val="Normal"/>
    <w:rsid w:val="005E3879"/>
    <w:pPr>
      <w:pBdr>
        <w:top w:val="double" w:sz="6" w:space="0" w:color="auto"/>
        <w:left w:val="single" w:sz="4" w:space="0" w:color="auto"/>
        <w:bottom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5">
    <w:name w:val="xl75"/>
    <w:basedOn w:val="Normal"/>
    <w:rsid w:val="005E3879"/>
    <w:pPr>
      <w:pBdr>
        <w:top w:val="double" w:sz="6" w:space="0" w:color="auto"/>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6">
    <w:name w:val="xl76"/>
    <w:basedOn w:val="Normal"/>
    <w:rsid w:val="005E3879"/>
    <w:pPr>
      <w:pBdr>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7">
    <w:name w:val="xl77"/>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8">
    <w:name w:val="xl78"/>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9">
    <w:name w:val="xl79"/>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0">
    <w:name w:val="xl80"/>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1">
    <w:name w:val="xl81"/>
    <w:basedOn w:val="Normal"/>
    <w:rsid w:val="005E3879"/>
    <w:pPr>
      <w:pBdr>
        <w:left w:val="double" w:sz="6" w:space="0" w:color="auto"/>
      </w:pBdr>
      <w:shd w:val="clear" w:color="000000" w:fill="F2F2F2"/>
      <w:spacing w:before="100" w:beforeAutospacing="1" w:after="100" w:afterAutospacing="1"/>
    </w:pPr>
  </w:style>
  <w:style w:type="paragraph" w:customStyle="1" w:styleId="xl82">
    <w:name w:val="xl82"/>
    <w:basedOn w:val="Normal"/>
    <w:rsid w:val="005E3879"/>
    <w:pPr>
      <w:shd w:val="clear" w:color="000000" w:fill="F2F2F2"/>
      <w:spacing w:before="100" w:beforeAutospacing="1" w:after="100" w:afterAutospacing="1"/>
    </w:pPr>
  </w:style>
  <w:style w:type="paragraph" w:customStyle="1" w:styleId="xl83">
    <w:name w:val="xl83"/>
    <w:basedOn w:val="Normal"/>
    <w:rsid w:val="005E3879"/>
    <w:pPr>
      <w:pBdr>
        <w:right w:val="double" w:sz="6" w:space="0" w:color="auto"/>
      </w:pBdr>
      <w:shd w:val="clear" w:color="000000" w:fill="F2F2F2"/>
      <w:spacing w:before="100" w:beforeAutospacing="1" w:after="100" w:afterAutospacing="1"/>
    </w:pPr>
  </w:style>
  <w:style w:type="paragraph" w:customStyle="1" w:styleId="xl84">
    <w:name w:val="xl84"/>
    <w:basedOn w:val="Normal"/>
    <w:rsid w:val="005E3879"/>
    <w:pPr>
      <w:pBdr>
        <w:left w:val="double" w:sz="6" w:space="0" w:color="auto"/>
      </w:pBdr>
      <w:shd w:val="clear" w:color="000000" w:fill="F2F2F2"/>
      <w:spacing w:before="100" w:beforeAutospacing="1" w:after="100" w:afterAutospacing="1"/>
    </w:pPr>
  </w:style>
  <w:style w:type="paragraph" w:customStyle="1" w:styleId="xl85">
    <w:name w:val="xl85"/>
    <w:basedOn w:val="Normal"/>
    <w:rsid w:val="005E3879"/>
    <w:pPr>
      <w:shd w:val="clear" w:color="000000" w:fill="F2F2F2"/>
      <w:spacing w:before="100" w:beforeAutospacing="1" w:after="100" w:afterAutospacing="1"/>
    </w:pPr>
  </w:style>
  <w:style w:type="paragraph" w:customStyle="1" w:styleId="xl86">
    <w:name w:val="xl86"/>
    <w:basedOn w:val="Normal"/>
    <w:rsid w:val="005E3879"/>
    <w:pPr>
      <w:pBdr>
        <w:right w:val="double" w:sz="6" w:space="0" w:color="auto"/>
      </w:pBdr>
      <w:shd w:val="clear" w:color="000000" w:fill="F2F2F2"/>
      <w:spacing w:before="100" w:beforeAutospacing="1" w:after="100" w:afterAutospacing="1"/>
    </w:pPr>
  </w:style>
  <w:style w:type="paragraph" w:customStyle="1" w:styleId="xl87">
    <w:name w:val="xl87"/>
    <w:basedOn w:val="Normal"/>
    <w:rsid w:val="005E3879"/>
    <w:pPr>
      <w:pBdr>
        <w:left w:val="double" w:sz="6" w:space="0" w:color="auto"/>
      </w:pBdr>
      <w:shd w:val="clear" w:color="000000" w:fill="F2F2F2"/>
      <w:spacing w:before="100" w:beforeAutospacing="1" w:after="100" w:afterAutospacing="1"/>
    </w:pPr>
  </w:style>
  <w:style w:type="paragraph" w:customStyle="1" w:styleId="xl88">
    <w:name w:val="xl88"/>
    <w:basedOn w:val="Normal"/>
    <w:rsid w:val="005E3879"/>
    <w:pPr>
      <w:pBdr>
        <w:bottom w:val="single" w:sz="4" w:space="0" w:color="auto"/>
      </w:pBdr>
      <w:shd w:val="clear" w:color="000000" w:fill="F2F2F2"/>
      <w:spacing w:before="100" w:beforeAutospacing="1" w:after="100" w:afterAutospacing="1"/>
    </w:pPr>
  </w:style>
  <w:style w:type="paragraph" w:customStyle="1" w:styleId="xl89">
    <w:name w:val="xl89"/>
    <w:basedOn w:val="Normal"/>
    <w:rsid w:val="005E3879"/>
    <w:pPr>
      <w:shd w:val="clear" w:color="000000" w:fill="F2F2F2"/>
      <w:spacing w:before="100" w:beforeAutospacing="1" w:after="100" w:afterAutospacing="1"/>
    </w:pPr>
  </w:style>
  <w:style w:type="paragraph" w:customStyle="1" w:styleId="xl90">
    <w:name w:val="xl90"/>
    <w:basedOn w:val="Normal"/>
    <w:rsid w:val="005E3879"/>
    <w:pPr>
      <w:pBdr>
        <w:bottom w:val="single" w:sz="4" w:space="0" w:color="auto"/>
      </w:pBdr>
      <w:shd w:val="clear" w:color="000000" w:fill="F2F2F2"/>
      <w:spacing w:before="100" w:beforeAutospacing="1" w:after="100" w:afterAutospacing="1"/>
    </w:pPr>
  </w:style>
  <w:style w:type="paragraph" w:customStyle="1" w:styleId="xl91">
    <w:name w:val="xl91"/>
    <w:basedOn w:val="Normal"/>
    <w:rsid w:val="005E3879"/>
    <w:pPr>
      <w:spacing w:before="100" w:beforeAutospacing="1" w:after="100" w:afterAutospacing="1"/>
    </w:pPr>
    <w:rPr>
      <w:b/>
      <w:bCs/>
      <w:sz w:val="16"/>
      <w:szCs w:val="16"/>
    </w:rPr>
  </w:style>
  <w:style w:type="paragraph" w:customStyle="1" w:styleId="xl92">
    <w:name w:val="xl92"/>
    <w:basedOn w:val="Normal"/>
    <w:rsid w:val="005E3879"/>
    <w:pPr>
      <w:pBdr>
        <w:left w:val="double" w:sz="6" w:space="0" w:color="auto"/>
      </w:pBdr>
      <w:shd w:val="clear" w:color="000000" w:fill="F2F2F2"/>
      <w:spacing w:before="100" w:beforeAutospacing="1" w:after="100" w:afterAutospacing="1"/>
    </w:pPr>
  </w:style>
  <w:style w:type="paragraph" w:customStyle="1" w:styleId="xl93">
    <w:name w:val="xl93"/>
    <w:basedOn w:val="Normal"/>
    <w:rsid w:val="005E3879"/>
    <w:pPr>
      <w:shd w:val="clear" w:color="000000" w:fill="F2F2F2"/>
      <w:spacing w:before="100" w:beforeAutospacing="1" w:after="100" w:afterAutospacing="1"/>
      <w:jc w:val="center"/>
    </w:pPr>
  </w:style>
  <w:style w:type="paragraph" w:customStyle="1" w:styleId="xl94">
    <w:name w:val="xl94"/>
    <w:basedOn w:val="Normal"/>
    <w:rsid w:val="005E3879"/>
    <w:pPr>
      <w:shd w:val="clear" w:color="000000" w:fill="FFFFFF"/>
      <w:spacing w:before="100" w:beforeAutospacing="1" w:after="100" w:afterAutospacing="1"/>
    </w:pPr>
    <w:rPr>
      <w:rFonts w:ascii="Times New Roman" w:hAnsi="Times New Roman" w:cs="Times New Roman"/>
      <w:sz w:val="24"/>
      <w:szCs w:val="24"/>
    </w:rPr>
  </w:style>
  <w:style w:type="paragraph" w:customStyle="1" w:styleId="xl95">
    <w:name w:val="xl95"/>
    <w:basedOn w:val="Normal"/>
    <w:rsid w:val="005E3879"/>
    <w:pPr>
      <w:pBdr>
        <w:left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6">
    <w:name w:val="xl96"/>
    <w:basedOn w:val="Normal"/>
    <w:rsid w:val="005E3879"/>
    <w:pPr>
      <w:pBdr>
        <w:left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7">
    <w:name w:val="xl97"/>
    <w:basedOn w:val="Normal"/>
    <w:rsid w:val="005E3879"/>
    <w:pPr>
      <w:pBdr>
        <w:left w:val="single" w:sz="4"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8">
    <w:name w:val="xl98"/>
    <w:basedOn w:val="Normal"/>
    <w:rsid w:val="005E3879"/>
    <w:pPr>
      <w:pBdr>
        <w:top w:val="single" w:sz="4" w:space="0" w:color="auto"/>
        <w:left w:val="single" w:sz="8" w:space="0" w:color="auto"/>
        <w:bottom w:val="single" w:sz="4" w:space="0" w:color="auto"/>
        <w:right w:val="double" w:sz="6" w:space="0" w:color="auto"/>
      </w:pBdr>
      <w:shd w:val="clear" w:color="000000" w:fill="F2F2F2"/>
      <w:spacing w:before="100" w:beforeAutospacing="1" w:after="100" w:afterAutospacing="1"/>
    </w:pPr>
    <w:rPr>
      <w:b/>
      <w:bCs/>
    </w:rPr>
  </w:style>
  <w:style w:type="paragraph" w:customStyle="1" w:styleId="xl99">
    <w:name w:val="xl99"/>
    <w:basedOn w:val="Normal"/>
    <w:rsid w:val="005E3879"/>
    <w:pPr>
      <w:pBdr>
        <w:top w:val="single" w:sz="4" w:space="0" w:color="auto"/>
        <w:left w:val="single" w:sz="4"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0">
    <w:name w:val="xl100"/>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1">
    <w:name w:val="xl101"/>
    <w:basedOn w:val="Normal"/>
    <w:rsid w:val="005E3879"/>
    <w:pPr>
      <w:pBdr>
        <w:top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2">
    <w:name w:val="xl102"/>
    <w:basedOn w:val="Normal"/>
    <w:rsid w:val="005E3879"/>
    <w:pPr>
      <w:pBdr>
        <w:top w:val="single" w:sz="4" w:space="0" w:color="auto"/>
        <w:left w:val="single" w:sz="8"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3">
    <w:name w:val="xl103"/>
    <w:basedOn w:val="Normal"/>
    <w:rsid w:val="005E3879"/>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4">
    <w:name w:val="xl104"/>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5">
    <w:name w:val="xl105"/>
    <w:basedOn w:val="Normal"/>
    <w:rsid w:val="005E3879"/>
    <w:pPr>
      <w:pBdr>
        <w:top w:val="single" w:sz="4" w:space="0" w:color="auto"/>
        <w:left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6">
    <w:name w:val="xl106"/>
    <w:basedOn w:val="Normal"/>
    <w:rsid w:val="005E3879"/>
    <w:pPr>
      <w:pBdr>
        <w:top w:val="single" w:sz="4" w:space="0" w:color="auto"/>
        <w:left w:val="single" w:sz="8" w:space="0" w:color="auto"/>
        <w:bottom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7">
    <w:name w:val="xl107"/>
    <w:basedOn w:val="Normal"/>
    <w:rsid w:val="005E3879"/>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8">
    <w:name w:val="xl108"/>
    <w:basedOn w:val="Normal"/>
    <w:rsid w:val="005E3879"/>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9">
    <w:name w:val="xl109"/>
    <w:basedOn w:val="Normal"/>
    <w:rsid w:val="005E3879"/>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10">
    <w:name w:val="xl110"/>
    <w:basedOn w:val="Normal"/>
    <w:rsid w:val="005E3879"/>
    <w:pPr>
      <w:pBdr>
        <w:top w:val="double" w:sz="6" w:space="0" w:color="auto"/>
        <w:left w:val="double" w:sz="6" w:space="0" w:color="auto"/>
      </w:pBdr>
      <w:shd w:val="clear" w:color="000000" w:fill="F2F2F2"/>
      <w:spacing w:before="100" w:beforeAutospacing="1" w:after="100" w:afterAutospacing="1"/>
      <w:jc w:val="center"/>
    </w:pPr>
    <w:rPr>
      <w:b/>
      <w:bCs/>
    </w:rPr>
  </w:style>
  <w:style w:type="paragraph" w:customStyle="1" w:styleId="xl111">
    <w:name w:val="xl111"/>
    <w:basedOn w:val="Normal"/>
    <w:rsid w:val="005E3879"/>
    <w:pPr>
      <w:pBdr>
        <w:top w:val="double" w:sz="6" w:space="0" w:color="auto"/>
      </w:pBdr>
      <w:shd w:val="clear" w:color="000000" w:fill="F2F2F2"/>
      <w:spacing w:before="100" w:beforeAutospacing="1" w:after="100" w:afterAutospacing="1"/>
      <w:jc w:val="center"/>
    </w:pPr>
    <w:rPr>
      <w:b/>
      <w:bCs/>
    </w:rPr>
  </w:style>
  <w:style w:type="paragraph" w:customStyle="1" w:styleId="xl112">
    <w:name w:val="xl112"/>
    <w:basedOn w:val="Normal"/>
    <w:rsid w:val="005E3879"/>
    <w:pPr>
      <w:pBdr>
        <w:top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13">
    <w:name w:val="xl113"/>
    <w:basedOn w:val="Normal"/>
    <w:rsid w:val="005E3879"/>
    <w:pPr>
      <w:pBdr>
        <w:top w:val="single" w:sz="8" w:space="0" w:color="auto"/>
        <w:left w:val="double" w:sz="6"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4">
    <w:name w:val="xl114"/>
    <w:basedOn w:val="Normal"/>
    <w:rsid w:val="005E3879"/>
    <w:pPr>
      <w:pBdr>
        <w:top w:val="single" w:sz="8"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5">
    <w:name w:val="xl115"/>
    <w:basedOn w:val="Normal"/>
    <w:rsid w:val="005E3879"/>
    <w:pPr>
      <w:pBdr>
        <w:top w:val="single" w:sz="8" w:space="0" w:color="auto"/>
        <w:bottom w:val="double" w:sz="6"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6">
    <w:name w:val="xl116"/>
    <w:basedOn w:val="Normal"/>
    <w:rsid w:val="005E3879"/>
    <w:pPr>
      <w:pBdr>
        <w:top w:val="double" w:sz="6" w:space="0" w:color="auto"/>
        <w:left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Normal"/>
    <w:rsid w:val="005E3879"/>
    <w:pPr>
      <w:pBdr>
        <w:top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Normal"/>
    <w:rsid w:val="005E3879"/>
    <w:pPr>
      <w:pBdr>
        <w:top w:val="double" w:sz="6" w:space="0" w:color="auto"/>
        <w:bottom w:val="double" w:sz="6" w:space="0" w:color="auto"/>
        <w:right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0">
    <w:name w:val="xl120"/>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1">
    <w:name w:val="xl121"/>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2">
    <w:name w:val="xl122"/>
    <w:basedOn w:val="Normal"/>
    <w:rsid w:val="005E3879"/>
    <w:pPr>
      <w:pBdr>
        <w:top w:val="single" w:sz="8" w:space="0" w:color="auto"/>
        <w:left w:val="double" w:sz="6"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3">
    <w:name w:val="xl123"/>
    <w:basedOn w:val="Normal"/>
    <w:rsid w:val="005E3879"/>
    <w:pPr>
      <w:pBdr>
        <w:top w:val="single" w:sz="8"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4">
    <w:name w:val="xl124"/>
    <w:basedOn w:val="Normal"/>
    <w:rsid w:val="005E3879"/>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5">
    <w:name w:val="xl125"/>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6">
    <w:name w:val="xl126"/>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7">
    <w:name w:val="xl127"/>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8">
    <w:name w:val="xl128"/>
    <w:basedOn w:val="Normal"/>
    <w:rsid w:val="005E3879"/>
    <w:pPr>
      <w:pBdr>
        <w:left w:val="double" w:sz="6" w:space="0" w:color="auto"/>
        <w:bottom w:val="double" w:sz="6" w:space="0" w:color="auto"/>
      </w:pBdr>
      <w:shd w:val="clear" w:color="000000" w:fill="F2F2F2"/>
      <w:spacing w:before="100" w:beforeAutospacing="1" w:after="100" w:afterAutospacing="1"/>
      <w:jc w:val="center"/>
    </w:pPr>
    <w:rPr>
      <w:b/>
      <w:bCs/>
    </w:rPr>
  </w:style>
  <w:style w:type="paragraph" w:customStyle="1" w:styleId="xl129">
    <w:name w:val="xl129"/>
    <w:basedOn w:val="Normal"/>
    <w:rsid w:val="005E3879"/>
    <w:pPr>
      <w:pBdr>
        <w:bottom w:val="double" w:sz="6" w:space="0" w:color="auto"/>
      </w:pBdr>
      <w:shd w:val="clear" w:color="000000" w:fill="F2F2F2"/>
      <w:spacing w:before="100" w:beforeAutospacing="1" w:after="100" w:afterAutospacing="1"/>
      <w:jc w:val="center"/>
    </w:pPr>
    <w:rPr>
      <w:b/>
      <w:bCs/>
    </w:rPr>
  </w:style>
  <w:style w:type="paragraph" w:customStyle="1" w:styleId="xl130">
    <w:name w:val="xl130"/>
    <w:basedOn w:val="Normal"/>
    <w:rsid w:val="005E3879"/>
    <w:pPr>
      <w:pBdr>
        <w:bottom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31">
    <w:name w:val="xl131"/>
    <w:basedOn w:val="Normal"/>
    <w:rsid w:val="005E3879"/>
    <w:pPr>
      <w:pBdr>
        <w:bottom w:val="single" w:sz="4" w:space="0" w:color="auto"/>
      </w:pBdr>
      <w:shd w:val="clear" w:color="000000" w:fill="F2F2F2"/>
      <w:spacing w:before="100" w:beforeAutospacing="1" w:after="100" w:afterAutospacing="1"/>
      <w:jc w:val="center"/>
    </w:pPr>
  </w:style>
  <w:style w:type="paragraph" w:customStyle="1" w:styleId="xl132">
    <w:name w:val="xl132"/>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3">
    <w:name w:val="xl133"/>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4">
    <w:name w:val="xl134"/>
    <w:basedOn w:val="Normal"/>
    <w:rsid w:val="005E3879"/>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135">
    <w:name w:val="xl135"/>
    <w:basedOn w:val="Normal"/>
    <w:rsid w:val="00700E5B"/>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6">
    <w:name w:val="xl136"/>
    <w:basedOn w:val="Normal"/>
    <w:rsid w:val="00700E5B"/>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styleId="Revision">
    <w:name w:val="Revision"/>
    <w:hidden/>
    <w:uiPriority w:val="99"/>
    <w:semiHidden/>
    <w:rsid w:val="004943B9"/>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4898">
      <w:bodyDiv w:val="1"/>
      <w:marLeft w:val="0"/>
      <w:marRight w:val="0"/>
      <w:marTop w:val="0"/>
      <w:marBottom w:val="0"/>
      <w:divBdr>
        <w:top w:val="none" w:sz="0" w:space="0" w:color="auto"/>
        <w:left w:val="none" w:sz="0" w:space="0" w:color="auto"/>
        <w:bottom w:val="none" w:sz="0" w:space="0" w:color="auto"/>
        <w:right w:val="none" w:sz="0" w:space="0" w:color="auto"/>
      </w:divBdr>
    </w:div>
    <w:div w:id="90712105">
      <w:bodyDiv w:val="1"/>
      <w:marLeft w:val="0"/>
      <w:marRight w:val="0"/>
      <w:marTop w:val="0"/>
      <w:marBottom w:val="0"/>
      <w:divBdr>
        <w:top w:val="none" w:sz="0" w:space="0" w:color="auto"/>
        <w:left w:val="none" w:sz="0" w:space="0" w:color="auto"/>
        <w:bottom w:val="none" w:sz="0" w:space="0" w:color="auto"/>
        <w:right w:val="none" w:sz="0" w:space="0" w:color="auto"/>
      </w:divBdr>
    </w:div>
    <w:div w:id="435364673">
      <w:bodyDiv w:val="1"/>
      <w:marLeft w:val="0"/>
      <w:marRight w:val="0"/>
      <w:marTop w:val="0"/>
      <w:marBottom w:val="0"/>
      <w:divBdr>
        <w:top w:val="none" w:sz="0" w:space="0" w:color="auto"/>
        <w:left w:val="none" w:sz="0" w:space="0" w:color="auto"/>
        <w:bottom w:val="none" w:sz="0" w:space="0" w:color="auto"/>
        <w:right w:val="none" w:sz="0" w:space="0" w:color="auto"/>
      </w:divBdr>
    </w:div>
    <w:div w:id="460197431">
      <w:bodyDiv w:val="1"/>
      <w:marLeft w:val="0"/>
      <w:marRight w:val="0"/>
      <w:marTop w:val="0"/>
      <w:marBottom w:val="0"/>
      <w:divBdr>
        <w:top w:val="none" w:sz="0" w:space="0" w:color="auto"/>
        <w:left w:val="none" w:sz="0" w:space="0" w:color="auto"/>
        <w:bottom w:val="none" w:sz="0" w:space="0" w:color="auto"/>
        <w:right w:val="none" w:sz="0" w:space="0" w:color="auto"/>
      </w:divBdr>
    </w:div>
    <w:div w:id="477303726">
      <w:bodyDiv w:val="1"/>
      <w:marLeft w:val="0"/>
      <w:marRight w:val="0"/>
      <w:marTop w:val="0"/>
      <w:marBottom w:val="0"/>
      <w:divBdr>
        <w:top w:val="none" w:sz="0" w:space="0" w:color="auto"/>
        <w:left w:val="none" w:sz="0" w:space="0" w:color="auto"/>
        <w:bottom w:val="none" w:sz="0" w:space="0" w:color="auto"/>
        <w:right w:val="none" w:sz="0" w:space="0" w:color="auto"/>
      </w:divBdr>
    </w:div>
    <w:div w:id="771049366">
      <w:bodyDiv w:val="1"/>
      <w:marLeft w:val="0"/>
      <w:marRight w:val="0"/>
      <w:marTop w:val="0"/>
      <w:marBottom w:val="0"/>
      <w:divBdr>
        <w:top w:val="none" w:sz="0" w:space="0" w:color="auto"/>
        <w:left w:val="none" w:sz="0" w:space="0" w:color="auto"/>
        <w:bottom w:val="none" w:sz="0" w:space="0" w:color="auto"/>
        <w:right w:val="none" w:sz="0" w:space="0" w:color="auto"/>
      </w:divBdr>
    </w:div>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 w:id="1584534516">
      <w:bodyDiv w:val="1"/>
      <w:marLeft w:val="0"/>
      <w:marRight w:val="0"/>
      <w:marTop w:val="0"/>
      <w:marBottom w:val="0"/>
      <w:divBdr>
        <w:top w:val="none" w:sz="0" w:space="0" w:color="auto"/>
        <w:left w:val="none" w:sz="0" w:space="0" w:color="auto"/>
        <w:bottom w:val="none" w:sz="0" w:space="0" w:color="auto"/>
        <w:right w:val="none" w:sz="0" w:space="0" w:color="auto"/>
      </w:divBdr>
    </w:div>
    <w:div w:id="1679386637">
      <w:bodyDiv w:val="1"/>
      <w:marLeft w:val="0"/>
      <w:marRight w:val="0"/>
      <w:marTop w:val="0"/>
      <w:marBottom w:val="0"/>
      <w:divBdr>
        <w:top w:val="none" w:sz="0" w:space="0" w:color="auto"/>
        <w:left w:val="none" w:sz="0" w:space="0" w:color="auto"/>
        <w:bottom w:val="none" w:sz="0" w:space="0" w:color="auto"/>
        <w:right w:val="none" w:sz="0" w:space="0" w:color="auto"/>
      </w:divBdr>
    </w:div>
    <w:div w:id="19236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5.xml"/><Relationship Id="rId21" Type="http://schemas.openxmlformats.org/officeDocument/2006/relationships/header" Target="header10.xml"/><Relationship Id="rId42" Type="http://schemas.openxmlformats.org/officeDocument/2006/relationships/header" Target="header30.xml"/><Relationship Id="rId63" Type="http://schemas.openxmlformats.org/officeDocument/2006/relationships/header" Target="header51.xml"/><Relationship Id="rId84" Type="http://schemas.openxmlformats.org/officeDocument/2006/relationships/header" Target="header72.xml"/><Relationship Id="rId138" Type="http://schemas.openxmlformats.org/officeDocument/2006/relationships/header" Target="header120.xml"/><Relationship Id="rId159" Type="http://schemas.openxmlformats.org/officeDocument/2006/relationships/header" Target="header135.xml"/><Relationship Id="rId170" Type="http://schemas.openxmlformats.org/officeDocument/2006/relationships/footer" Target="footer17.xml"/><Relationship Id="rId191" Type="http://schemas.openxmlformats.org/officeDocument/2006/relationships/header" Target="header159.xml"/><Relationship Id="rId205" Type="http://schemas.openxmlformats.org/officeDocument/2006/relationships/hyperlink" Target="https://www.usg.edu/policymanual/section6/C2663" TargetMode="External"/><Relationship Id="rId107" Type="http://schemas.openxmlformats.org/officeDocument/2006/relationships/header" Target="header95.xml"/><Relationship Id="rId11" Type="http://schemas.openxmlformats.org/officeDocument/2006/relationships/header" Target="header3.xml"/><Relationship Id="rId32" Type="http://schemas.openxmlformats.org/officeDocument/2006/relationships/header" Target="header20.xml"/><Relationship Id="rId53" Type="http://schemas.openxmlformats.org/officeDocument/2006/relationships/header" Target="header41.xml"/><Relationship Id="rId74" Type="http://schemas.openxmlformats.org/officeDocument/2006/relationships/header" Target="header62.xml"/><Relationship Id="rId128" Type="http://schemas.openxmlformats.org/officeDocument/2006/relationships/header" Target="header113.xml"/><Relationship Id="rId149" Type="http://schemas.openxmlformats.org/officeDocument/2006/relationships/header" Target="header128.xml"/><Relationship Id="rId5" Type="http://schemas.openxmlformats.org/officeDocument/2006/relationships/webSettings" Target="webSettings.xml"/><Relationship Id="rId95" Type="http://schemas.openxmlformats.org/officeDocument/2006/relationships/header" Target="header83.xml"/><Relationship Id="rId160" Type="http://schemas.openxmlformats.org/officeDocument/2006/relationships/header" Target="header136.xml"/><Relationship Id="rId181" Type="http://schemas.openxmlformats.org/officeDocument/2006/relationships/header" Target="header151.xml"/><Relationship Id="rId22" Type="http://schemas.openxmlformats.org/officeDocument/2006/relationships/header" Target="header11.xml"/><Relationship Id="rId43" Type="http://schemas.openxmlformats.org/officeDocument/2006/relationships/header" Target="header31.xml"/><Relationship Id="rId64" Type="http://schemas.openxmlformats.org/officeDocument/2006/relationships/header" Target="header52.xml"/><Relationship Id="rId118" Type="http://schemas.openxmlformats.org/officeDocument/2006/relationships/header" Target="header106.xml"/><Relationship Id="rId139" Type="http://schemas.openxmlformats.org/officeDocument/2006/relationships/image" Target="media/image4.png"/><Relationship Id="rId85" Type="http://schemas.openxmlformats.org/officeDocument/2006/relationships/header" Target="header73.xml"/><Relationship Id="rId150" Type="http://schemas.openxmlformats.org/officeDocument/2006/relationships/footer" Target="footer12.xml"/><Relationship Id="rId171" Type="http://schemas.openxmlformats.org/officeDocument/2006/relationships/header" Target="header144.xml"/><Relationship Id="rId192" Type="http://schemas.openxmlformats.org/officeDocument/2006/relationships/footer" Target="footer23.xml"/><Relationship Id="rId206" Type="http://schemas.openxmlformats.org/officeDocument/2006/relationships/hyperlink" Target="https://www.lawinsider.com/clause/contractors-pollution-liability?cursor=CmgSYmoVc35sYXdpbnNpZGVyY29udHJhY3RzckQLEhZDbGF1c2VTbmlwcGV0R3JvdXBfdjI5Iihjb250cmFjdG9ycy1wb2xsdXRpb24tbGlhYmlsaXR5IzAwMDAwMDFlDKIBAmVuGAAgAA%3D%3D" TargetMode="External"/><Relationship Id="rId12" Type="http://schemas.openxmlformats.org/officeDocument/2006/relationships/header" Target="header4.xml"/><Relationship Id="rId33" Type="http://schemas.openxmlformats.org/officeDocument/2006/relationships/header" Target="header21.xml"/><Relationship Id="rId108" Type="http://schemas.openxmlformats.org/officeDocument/2006/relationships/header" Target="header96.xml"/><Relationship Id="rId129" Type="http://schemas.openxmlformats.org/officeDocument/2006/relationships/footer" Target="footer7.xml"/><Relationship Id="rId54" Type="http://schemas.openxmlformats.org/officeDocument/2006/relationships/header" Target="header42.xml"/><Relationship Id="rId75" Type="http://schemas.openxmlformats.org/officeDocument/2006/relationships/header" Target="header63.xml"/><Relationship Id="rId96" Type="http://schemas.openxmlformats.org/officeDocument/2006/relationships/header" Target="header84.xml"/><Relationship Id="rId140" Type="http://schemas.openxmlformats.org/officeDocument/2006/relationships/header" Target="header121.xml"/><Relationship Id="rId161" Type="http://schemas.openxmlformats.org/officeDocument/2006/relationships/header" Target="header137.xml"/><Relationship Id="rId182" Type="http://schemas.openxmlformats.org/officeDocument/2006/relationships/header" Target="header152.xml"/><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header" Target="header107.xml"/><Relationship Id="rId44" Type="http://schemas.openxmlformats.org/officeDocument/2006/relationships/header" Target="header32.xml"/><Relationship Id="rId65" Type="http://schemas.openxmlformats.org/officeDocument/2006/relationships/header" Target="header53.xml"/><Relationship Id="rId86" Type="http://schemas.openxmlformats.org/officeDocument/2006/relationships/header" Target="header74.xml"/><Relationship Id="rId130" Type="http://schemas.openxmlformats.org/officeDocument/2006/relationships/header" Target="header114.xml"/><Relationship Id="rId151" Type="http://schemas.openxmlformats.org/officeDocument/2006/relationships/header" Target="header129.xml"/><Relationship Id="rId172" Type="http://schemas.openxmlformats.org/officeDocument/2006/relationships/header" Target="header145.xml"/><Relationship Id="rId193" Type="http://schemas.openxmlformats.org/officeDocument/2006/relationships/header" Target="header160.xml"/><Relationship Id="rId207" Type="http://schemas.openxmlformats.org/officeDocument/2006/relationships/header" Target="header165.xml"/><Relationship Id="rId13" Type="http://schemas.openxmlformats.org/officeDocument/2006/relationships/header" Target="header5.xml"/><Relationship Id="rId109" Type="http://schemas.openxmlformats.org/officeDocument/2006/relationships/header" Target="header97.xml"/><Relationship Id="rId34" Type="http://schemas.openxmlformats.org/officeDocument/2006/relationships/header" Target="header22.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20" Type="http://schemas.openxmlformats.org/officeDocument/2006/relationships/footer" Target="footer5.xml"/><Relationship Id="rId141" Type="http://schemas.openxmlformats.org/officeDocument/2006/relationships/header" Target="header122.xml"/><Relationship Id="rId7" Type="http://schemas.openxmlformats.org/officeDocument/2006/relationships/endnotes" Target="endnotes.xml"/><Relationship Id="rId162" Type="http://schemas.openxmlformats.org/officeDocument/2006/relationships/footer" Target="footer15.xml"/><Relationship Id="rId183" Type="http://schemas.openxmlformats.org/officeDocument/2006/relationships/header" Target="header153.xml"/><Relationship Id="rId24" Type="http://schemas.openxmlformats.org/officeDocument/2006/relationships/header" Target="header12.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31" Type="http://schemas.openxmlformats.org/officeDocument/2006/relationships/header" Target="header115.xml"/><Relationship Id="rId61" Type="http://schemas.openxmlformats.org/officeDocument/2006/relationships/header" Target="header49.xml"/><Relationship Id="rId82" Type="http://schemas.openxmlformats.org/officeDocument/2006/relationships/header" Target="header70.xml"/><Relationship Id="rId152" Type="http://schemas.openxmlformats.org/officeDocument/2006/relationships/header" Target="header130.xml"/><Relationship Id="rId173" Type="http://schemas.openxmlformats.org/officeDocument/2006/relationships/footer" Target="footer18.xml"/><Relationship Id="rId194" Type="http://schemas.openxmlformats.org/officeDocument/2006/relationships/header" Target="header161.xml"/><Relationship Id="rId199" Type="http://schemas.openxmlformats.org/officeDocument/2006/relationships/image" Target="media/image6.emf"/><Relationship Id="rId203" Type="http://schemas.openxmlformats.org/officeDocument/2006/relationships/header" Target="header164.xml"/><Relationship Id="rId208" Type="http://schemas.openxmlformats.org/officeDocument/2006/relationships/header" Target="header166.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126" Type="http://schemas.openxmlformats.org/officeDocument/2006/relationships/header" Target="header111.xml"/><Relationship Id="rId147" Type="http://schemas.openxmlformats.org/officeDocument/2006/relationships/header" Target="header126.xml"/><Relationship Id="rId168" Type="http://schemas.openxmlformats.org/officeDocument/2006/relationships/header" Target="header142.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header" Target="header108.xml"/><Relationship Id="rId142" Type="http://schemas.openxmlformats.org/officeDocument/2006/relationships/footer" Target="footer10.xml"/><Relationship Id="rId163" Type="http://schemas.openxmlformats.org/officeDocument/2006/relationships/header" Target="header138.xml"/><Relationship Id="rId184" Type="http://schemas.openxmlformats.org/officeDocument/2006/relationships/header" Target="header154.xml"/><Relationship Id="rId189" Type="http://schemas.openxmlformats.org/officeDocument/2006/relationships/header" Target="header157.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104.xml"/><Relationship Id="rId137" Type="http://schemas.openxmlformats.org/officeDocument/2006/relationships/footer" Target="footer9.xml"/><Relationship Id="rId158" Type="http://schemas.openxmlformats.org/officeDocument/2006/relationships/footer" Target="footer14.xml"/><Relationship Id="rId20" Type="http://schemas.openxmlformats.org/officeDocument/2006/relationships/header" Target="header9.xml"/><Relationship Id="rId41" Type="http://schemas.openxmlformats.org/officeDocument/2006/relationships/header" Target="header29.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32" Type="http://schemas.openxmlformats.org/officeDocument/2006/relationships/header" Target="header116.xml"/><Relationship Id="rId153" Type="http://schemas.openxmlformats.org/officeDocument/2006/relationships/header" Target="header131.xml"/><Relationship Id="rId174" Type="http://schemas.openxmlformats.org/officeDocument/2006/relationships/header" Target="header146.xml"/><Relationship Id="rId179" Type="http://schemas.openxmlformats.org/officeDocument/2006/relationships/header" Target="header150.xml"/><Relationship Id="rId195" Type="http://schemas.openxmlformats.org/officeDocument/2006/relationships/header" Target="header162.xml"/><Relationship Id="rId209" Type="http://schemas.openxmlformats.org/officeDocument/2006/relationships/footer" Target="footer26.xml"/><Relationship Id="rId190" Type="http://schemas.openxmlformats.org/officeDocument/2006/relationships/header" Target="header158.xml"/><Relationship Id="rId204" Type="http://schemas.openxmlformats.org/officeDocument/2006/relationships/footer" Target="footer25.xml"/><Relationship Id="rId15" Type="http://schemas.openxmlformats.org/officeDocument/2006/relationships/header" Target="header6.xml"/><Relationship Id="rId36" Type="http://schemas.openxmlformats.org/officeDocument/2006/relationships/header" Target="header24.xml"/><Relationship Id="rId57" Type="http://schemas.openxmlformats.org/officeDocument/2006/relationships/header" Target="header45.xml"/><Relationship Id="rId106" Type="http://schemas.openxmlformats.org/officeDocument/2006/relationships/header" Target="header94.xml"/><Relationship Id="rId127" Type="http://schemas.openxmlformats.org/officeDocument/2006/relationships/header" Target="header112.xml"/><Relationship Id="rId10" Type="http://schemas.openxmlformats.org/officeDocument/2006/relationships/footer" Target="footer1.xml"/><Relationship Id="rId31" Type="http://schemas.openxmlformats.org/officeDocument/2006/relationships/header" Target="header19.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image" Target="media/image3.jpeg"/><Relationship Id="rId143" Type="http://schemas.openxmlformats.org/officeDocument/2006/relationships/header" Target="header123.xml"/><Relationship Id="rId148" Type="http://schemas.openxmlformats.org/officeDocument/2006/relationships/header" Target="header127.xml"/><Relationship Id="rId164" Type="http://schemas.openxmlformats.org/officeDocument/2006/relationships/header" Target="header139.xml"/><Relationship Id="rId169" Type="http://schemas.openxmlformats.org/officeDocument/2006/relationships/header" Target="header143.xml"/><Relationship Id="rId185" Type="http://schemas.openxmlformats.org/officeDocument/2006/relationships/header" Target="header15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20.xml"/><Relationship Id="rId210" Type="http://schemas.openxmlformats.org/officeDocument/2006/relationships/header" Target="header167.xml"/><Relationship Id="rId26" Type="http://schemas.openxmlformats.org/officeDocument/2006/relationships/header" Target="header14.xml"/><Relationship Id="rId47" Type="http://schemas.openxmlformats.org/officeDocument/2006/relationships/header" Target="header35.xml"/><Relationship Id="rId68" Type="http://schemas.openxmlformats.org/officeDocument/2006/relationships/header" Target="header56.xml"/><Relationship Id="rId89" Type="http://schemas.openxmlformats.org/officeDocument/2006/relationships/header" Target="header77.xml"/><Relationship Id="rId112" Type="http://schemas.openxmlformats.org/officeDocument/2006/relationships/header" Target="header100.xml"/><Relationship Id="rId133" Type="http://schemas.openxmlformats.org/officeDocument/2006/relationships/footer" Target="footer8.xml"/><Relationship Id="rId154" Type="http://schemas.openxmlformats.org/officeDocument/2006/relationships/footer" Target="footer13.xml"/><Relationship Id="rId175" Type="http://schemas.openxmlformats.org/officeDocument/2006/relationships/header" Target="header147.xml"/><Relationship Id="rId196" Type="http://schemas.openxmlformats.org/officeDocument/2006/relationships/footer" Target="footer24.xml"/><Relationship Id="rId200" Type="http://schemas.openxmlformats.org/officeDocument/2006/relationships/image" Target="media/image7.emf"/><Relationship Id="rId16" Type="http://schemas.openxmlformats.org/officeDocument/2006/relationships/hyperlink" Target="http://www.dca.ga.gov/sites/default/files/energy-efficiency-and-sustainable-construction-standards-final.pdf" TargetMode="External"/><Relationship Id="rId37" Type="http://schemas.openxmlformats.org/officeDocument/2006/relationships/header" Target="header25.xml"/><Relationship Id="rId58" Type="http://schemas.openxmlformats.org/officeDocument/2006/relationships/header" Target="header46.xml"/><Relationship Id="rId79" Type="http://schemas.openxmlformats.org/officeDocument/2006/relationships/header" Target="header67.xml"/><Relationship Id="rId102" Type="http://schemas.openxmlformats.org/officeDocument/2006/relationships/header" Target="header90.xml"/><Relationship Id="rId123" Type="http://schemas.openxmlformats.org/officeDocument/2006/relationships/header" Target="header109.xml"/><Relationship Id="rId144" Type="http://schemas.openxmlformats.org/officeDocument/2006/relationships/header" Target="header124.xml"/><Relationship Id="rId90" Type="http://schemas.openxmlformats.org/officeDocument/2006/relationships/header" Target="header78.xml"/><Relationship Id="rId165" Type="http://schemas.openxmlformats.org/officeDocument/2006/relationships/header" Target="header140.xml"/><Relationship Id="rId186" Type="http://schemas.openxmlformats.org/officeDocument/2006/relationships/header" Target="header156.xml"/><Relationship Id="rId211" Type="http://schemas.openxmlformats.org/officeDocument/2006/relationships/fontTable" Target="fontTable.xml"/><Relationship Id="rId27" Type="http://schemas.openxmlformats.org/officeDocument/2006/relationships/header" Target="header15.xml"/><Relationship Id="rId48" Type="http://schemas.openxmlformats.org/officeDocument/2006/relationships/header" Target="header36.xml"/><Relationship Id="rId69" Type="http://schemas.openxmlformats.org/officeDocument/2006/relationships/header" Target="header57.xml"/><Relationship Id="rId113" Type="http://schemas.openxmlformats.org/officeDocument/2006/relationships/header" Target="header101.xml"/><Relationship Id="rId134" Type="http://schemas.openxmlformats.org/officeDocument/2006/relationships/header" Target="header117.xml"/><Relationship Id="rId80" Type="http://schemas.openxmlformats.org/officeDocument/2006/relationships/header" Target="header68.xml"/><Relationship Id="rId155" Type="http://schemas.openxmlformats.org/officeDocument/2006/relationships/header" Target="header132.xml"/><Relationship Id="rId176" Type="http://schemas.openxmlformats.org/officeDocument/2006/relationships/footer" Target="footer19.xml"/><Relationship Id="rId197" Type="http://schemas.openxmlformats.org/officeDocument/2006/relationships/header" Target="header163.xml"/><Relationship Id="rId201" Type="http://schemas.openxmlformats.org/officeDocument/2006/relationships/image" Target="media/image8.emf"/><Relationship Id="rId17" Type="http://schemas.openxmlformats.org/officeDocument/2006/relationships/header" Target="header7.xml"/><Relationship Id="rId38" Type="http://schemas.openxmlformats.org/officeDocument/2006/relationships/header" Target="header26.xml"/><Relationship Id="rId59" Type="http://schemas.openxmlformats.org/officeDocument/2006/relationships/header" Target="header47.xml"/><Relationship Id="rId103" Type="http://schemas.openxmlformats.org/officeDocument/2006/relationships/header" Target="header91.xml"/><Relationship Id="rId124" Type="http://schemas.openxmlformats.org/officeDocument/2006/relationships/header" Target="header110.xml"/><Relationship Id="rId70" Type="http://schemas.openxmlformats.org/officeDocument/2006/relationships/header" Target="header58.xml"/><Relationship Id="rId91" Type="http://schemas.openxmlformats.org/officeDocument/2006/relationships/header" Target="header79.xml"/><Relationship Id="rId145" Type="http://schemas.openxmlformats.org/officeDocument/2006/relationships/header" Target="header125.xml"/><Relationship Id="rId166" Type="http://schemas.openxmlformats.org/officeDocument/2006/relationships/footer" Target="footer16.xml"/><Relationship Id="rId187" Type="http://schemas.openxmlformats.org/officeDocument/2006/relationships/footer" Target="footer21.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eader" Target="header16.xml"/><Relationship Id="rId49" Type="http://schemas.openxmlformats.org/officeDocument/2006/relationships/header" Target="header37.xml"/><Relationship Id="rId114" Type="http://schemas.openxmlformats.org/officeDocument/2006/relationships/header" Target="header102.xml"/><Relationship Id="rId60" Type="http://schemas.openxmlformats.org/officeDocument/2006/relationships/header" Target="header48.xml"/><Relationship Id="rId81" Type="http://schemas.openxmlformats.org/officeDocument/2006/relationships/header" Target="header69.xml"/><Relationship Id="rId135" Type="http://schemas.openxmlformats.org/officeDocument/2006/relationships/header" Target="header118.xml"/><Relationship Id="rId156" Type="http://schemas.openxmlformats.org/officeDocument/2006/relationships/header" Target="header133.xml"/><Relationship Id="rId177" Type="http://schemas.openxmlformats.org/officeDocument/2006/relationships/header" Target="header148.xml"/><Relationship Id="rId198" Type="http://schemas.openxmlformats.org/officeDocument/2006/relationships/image" Target="media/image5.emf"/><Relationship Id="rId202" Type="http://schemas.openxmlformats.org/officeDocument/2006/relationships/image" Target="media/image9.emf"/><Relationship Id="rId18" Type="http://schemas.openxmlformats.org/officeDocument/2006/relationships/header" Target="header8.xml"/><Relationship Id="rId39" Type="http://schemas.openxmlformats.org/officeDocument/2006/relationships/header" Target="header27.xml"/><Relationship Id="rId50" Type="http://schemas.openxmlformats.org/officeDocument/2006/relationships/header" Target="header38.xml"/><Relationship Id="rId104" Type="http://schemas.openxmlformats.org/officeDocument/2006/relationships/header" Target="header92.xml"/><Relationship Id="rId125" Type="http://schemas.openxmlformats.org/officeDocument/2006/relationships/footer" Target="footer6.xml"/><Relationship Id="rId146" Type="http://schemas.openxmlformats.org/officeDocument/2006/relationships/footer" Target="footer11.xml"/><Relationship Id="rId167" Type="http://schemas.openxmlformats.org/officeDocument/2006/relationships/header" Target="header141.xml"/><Relationship Id="rId188" Type="http://schemas.openxmlformats.org/officeDocument/2006/relationships/footer" Target="footer22.xml"/><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numbering" Target="numbering.xml"/><Relationship Id="rId29" Type="http://schemas.openxmlformats.org/officeDocument/2006/relationships/header" Target="header17.xml"/><Relationship Id="rId40" Type="http://schemas.openxmlformats.org/officeDocument/2006/relationships/header" Target="header28.xml"/><Relationship Id="rId115" Type="http://schemas.openxmlformats.org/officeDocument/2006/relationships/header" Target="header103.xml"/><Relationship Id="rId136" Type="http://schemas.openxmlformats.org/officeDocument/2006/relationships/header" Target="header119.xml"/><Relationship Id="rId157" Type="http://schemas.openxmlformats.org/officeDocument/2006/relationships/header" Target="header134.xml"/><Relationship Id="rId178" Type="http://schemas.openxmlformats.org/officeDocument/2006/relationships/header" Target="header149.xm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A7D35-370A-4B3D-B614-527DF7C2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134</Pages>
  <Words>99116</Words>
  <Characters>564964</Characters>
  <Application>Microsoft Office Word</Application>
  <DocSecurity>0</DocSecurity>
  <Lines>4708</Lines>
  <Paragraphs>1325</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662755</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Teresa Higgins</cp:lastModifiedBy>
  <cp:revision>6</cp:revision>
  <cp:lastPrinted>2023-10-25T14:05:00Z</cp:lastPrinted>
  <dcterms:created xsi:type="dcterms:W3CDTF">2023-10-25T14:02:00Z</dcterms:created>
  <dcterms:modified xsi:type="dcterms:W3CDTF">2023-10-25T15:05:00Z</dcterms:modified>
</cp:coreProperties>
</file>