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F199611" w14:textId="77777777" w:rsidR="0071270D" w:rsidRDefault="0071270D" w:rsidP="0071270D">
      <w:pPr>
        <w:spacing w:after="0"/>
      </w:pPr>
      <w:r w:rsidRPr="007127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A08F4C" wp14:editId="0DA63014">
                <wp:simplePos x="0" y="0"/>
                <wp:positionH relativeFrom="column">
                  <wp:posOffset>903964</wp:posOffset>
                </wp:positionH>
                <wp:positionV relativeFrom="paragraph">
                  <wp:posOffset>-308113</wp:posOffset>
                </wp:positionV>
                <wp:extent cx="5668645" cy="1143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64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174D5" w14:textId="77777777" w:rsidR="0071270D" w:rsidRPr="00040E29" w:rsidRDefault="0071270D" w:rsidP="0071270D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6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64"/>
                              </w:rPr>
                              <w:t>OneUSG Connect</w:t>
                            </w:r>
                            <w:r w:rsidRPr="00040E29"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64"/>
                              </w:rPr>
                              <w:t xml:space="preserve"> </w:t>
                            </w:r>
                          </w:p>
                          <w:p w14:paraId="113BECD1" w14:textId="77777777" w:rsidR="0071270D" w:rsidRPr="00CA1670" w:rsidRDefault="0071270D" w:rsidP="0071270D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W-2 Electronic Consent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FA08F4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1.2pt;margin-top:-24.25pt;width:446.3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" filled="f" stroked="f">
                <v:textbox>
                  <w:txbxContent>
                    <w:p w14:paraId="329174D5" w14:textId="77777777" w:rsidR="0071270D" w:rsidRPr="00040E29" w:rsidRDefault="0071270D" w:rsidP="0071270D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64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64"/>
                        </w:rPr>
                        <w:t>OneUSG Connect</w:t>
                      </w:r>
                      <w:r w:rsidRPr="00040E29"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64"/>
                        </w:rPr>
                        <w:t xml:space="preserve"> </w:t>
                      </w:r>
                    </w:p>
                    <w:p w14:paraId="113BECD1" w14:textId="77777777" w:rsidR="0071270D" w:rsidRPr="00CA1670" w:rsidRDefault="0071270D" w:rsidP="0071270D">
                      <w:pPr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64"/>
                          <w:szCs w:val="64"/>
                        </w:rPr>
                        <w:t>W-2 Electronic Consent</w:t>
                      </w:r>
                    </w:p>
                  </w:txbxContent>
                </v:textbox>
              </v:shape>
            </w:pict>
          </mc:Fallback>
        </mc:AlternateContent>
      </w:r>
      <w:r w:rsidRPr="0071270D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DCBA764" wp14:editId="38E18B0F">
                <wp:simplePos x="0" y="0"/>
                <wp:positionH relativeFrom="column">
                  <wp:posOffset>-914400</wp:posOffset>
                </wp:positionH>
                <wp:positionV relativeFrom="paragraph">
                  <wp:posOffset>-912495</wp:posOffset>
                </wp:positionV>
                <wp:extent cx="8001000" cy="1714500"/>
                <wp:effectExtent l="0" t="0" r="254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1714500"/>
                        </a:xfrm>
                        <a:prstGeom prst="rect">
                          <a:avLst/>
                        </a:prstGeom>
                        <a:solidFill>
                          <a:srgbClr val="2D3F50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F1E19" w14:textId="77777777" w:rsidR="0071270D" w:rsidRPr="0097401E" w:rsidRDefault="0071270D" w:rsidP="0071270D">
                            <w:pPr>
                              <w:ind w:left="72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CBA764" id="Rectangle 3" o:spid="_x0000_s1027" style="position:absolute;margin-left:-1in;margin-top:-71.85pt;width:630pt;height:1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" fillcolor="#2d3f50" strokecolor="#5b9bd5 [3204]" strokeweight=".5pt">
                <v:textbox>
                  <w:txbxContent>
                    <w:p w14:paraId="3B8F1E19" w14:textId="77777777" w:rsidR="0071270D" w:rsidRPr="0097401E" w:rsidRDefault="0071270D" w:rsidP="0071270D">
                      <w:pPr>
                        <w:ind w:left="720"/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270D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B83E18" wp14:editId="6E32E72C">
                <wp:simplePos x="0" y="0"/>
                <wp:positionH relativeFrom="column">
                  <wp:posOffset>58420</wp:posOffset>
                </wp:positionH>
                <wp:positionV relativeFrom="paragraph">
                  <wp:posOffset>-78050</wp:posOffset>
                </wp:positionV>
                <wp:extent cx="1371600" cy="1371600"/>
                <wp:effectExtent l="25400" t="25400" r="2540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2A81BA"/>
                        </a:solidFill>
                        <a:ln w="38100" cmpd="sng"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03936D" w14:textId="69EFD438" w:rsidR="0071270D" w:rsidRPr="00040E29" w:rsidRDefault="00E17FD0" w:rsidP="0071270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0"/>
                              </w:rPr>
                              <w:t>Email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3B83E18" id="Oval 1" o:spid="_x0000_s1028" style="position:absolute;margin-left:4.6pt;margin-top:-6.15pt;width:108pt;height:10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" fillcolor="#2a81ba" strokecolor="white [3212]" strokeweight="3pt">
                <v:stroke joinstyle="miter"/>
                <v:textbox inset="0,0,0,0">
                  <w:txbxContent>
                    <w:p w14:paraId="7203936D" w14:textId="69EFD438" w:rsidR="0071270D" w:rsidRPr="00040E29" w:rsidRDefault="00E17FD0" w:rsidP="0071270D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3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0"/>
                        </w:rPr>
                        <w:t>Email Template</w:t>
                      </w:r>
                    </w:p>
                  </w:txbxContent>
                </v:textbox>
              </v:oval>
            </w:pict>
          </mc:Fallback>
        </mc:AlternateContent>
      </w:r>
    </w:p>
    <w:p w14:paraId="139EFEB1" w14:textId="77777777" w:rsidR="0071270D" w:rsidRDefault="0071270D" w:rsidP="0071270D">
      <w:pPr>
        <w:spacing w:after="0"/>
      </w:pPr>
    </w:p>
    <w:p w14:paraId="559D9129" w14:textId="77777777" w:rsidR="0071270D" w:rsidRDefault="0071270D" w:rsidP="0071270D">
      <w:pPr>
        <w:spacing w:after="0"/>
      </w:pPr>
    </w:p>
    <w:p w14:paraId="18D6A8F7" w14:textId="77777777" w:rsidR="0071270D" w:rsidRDefault="0071270D" w:rsidP="0071270D">
      <w:pPr>
        <w:spacing w:after="0"/>
      </w:pPr>
    </w:p>
    <w:p w14:paraId="7E1CC1C0" w14:textId="77777777" w:rsidR="0071270D" w:rsidRDefault="0071270D" w:rsidP="0071270D">
      <w:pPr>
        <w:spacing w:after="0"/>
      </w:pPr>
    </w:p>
    <w:p w14:paraId="3041E188" w14:textId="77777777" w:rsidR="0071270D" w:rsidRDefault="0071270D" w:rsidP="0071270D">
      <w:pPr>
        <w:spacing w:after="0"/>
      </w:pPr>
    </w:p>
    <w:p w14:paraId="6A75DEC4" w14:textId="77777777" w:rsidR="0071270D" w:rsidRDefault="0071270D" w:rsidP="0071270D">
      <w:pPr>
        <w:spacing w:after="0"/>
      </w:pPr>
    </w:p>
    <w:p w14:paraId="01375684" w14:textId="1F65DE24" w:rsidR="0071270D" w:rsidRDefault="0071270D" w:rsidP="0071270D">
      <w:pPr>
        <w:spacing w:after="0"/>
      </w:pPr>
    </w:p>
    <w:p w14:paraId="517415EE" w14:textId="2CC998F0" w:rsidR="00E17FD0" w:rsidRDefault="00E17FD0" w:rsidP="0071270D">
      <w:pPr>
        <w:spacing w:after="0"/>
        <w:rPr>
          <w:rFonts w:ascii="Arial" w:hAnsi="Arial" w:cs="Arial"/>
          <w:b/>
        </w:rPr>
      </w:pPr>
      <w:r w:rsidRPr="00C745E6">
        <w:rPr>
          <w:rFonts w:ascii="Arial" w:hAnsi="Arial" w:cs="Arial"/>
          <w:b/>
        </w:rPr>
        <w:t>Audience: All Employees</w:t>
      </w:r>
    </w:p>
    <w:p w14:paraId="4CFD0967" w14:textId="77777777" w:rsidR="00C745E6" w:rsidRPr="00C745E6" w:rsidRDefault="00C745E6" w:rsidP="0071270D">
      <w:pPr>
        <w:spacing w:after="0"/>
        <w:rPr>
          <w:rFonts w:ascii="Arial" w:hAnsi="Arial" w:cs="Arial"/>
          <w:b/>
        </w:rPr>
      </w:pPr>
    </w:p>
    <w:p w14:paraId="7A242481" w14:textId="77777777" w:rsidR="0095013A" w:rsidRDefault="0095013A" w:rsidP="0071270D">
      <w:pPr>
        <w:spacing w:after="0"/>
        <w:rPr>
          <w:rFonts w:ascii="Arial" w:hAnsi="Arial" w:cs="Arial"/>
        </w:rPr>
      </w:pPr>
    </w:p>
    <w:p w14:paraId="2549F7D5" w14:textId="228F9A6E" w:rsidR="00E17FD0" w:rsidRPr="00C745E6" w:rsidRDefault="00E17FD0" w:rsidP="0071270D">
      <w:pPr>
        <w:spacing w:after="0"/>
        <w:rPr>
          <w:rFonts w:ascii="Arial" w:hAnsi="Arial" w:cs="Arial"/>
        </w:rPr>
      </w:pPr>
      <w:r w:rsidRPr="00C745E6">
        <w:rPr>
          <w:rFonts w:ascii="Arial" w:hAnsi="Arial" w:cs="Arial"/>
        </w:rPr>
        <w:t xml:space="preserve">Subject: </w:t>
      </w:r>
      <w:r w:rsidR="0095013A">
        <w:rPr>
          <w:rFonts w:ascii="Arial" w:hAnsi="Arial" w:cs="Arial"/>
        </w:rPr>
        <w:t>Deadline Approaching for W-2 Electronic Consent</w:t>
      </w:r>
    </w:p>
    <w:p w14:paraId="434749AD" w14:textId="77777777" w:rsidR="0071270D" w:rsidRPr="00C745E6" w:rsidRDefault="0071270D" w:rsidP="0071270D">
      <w:pPr>
        <w:spacing w:after="0"/>
        <w:rPr>
          <w:rFonts w:ascii="Arial" w:hAnsi="Arial" w:cs="Arial"/>
        </w:rPr>
      </w:pPr>
    </w:p>
    <w:p w14:paraId="20E23A9B" w14:textId="1140EE54" w:rsidR="0071270D" w:rsidRDefault="0095013A" w:rsidP="007127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deadline</w:t>
      </w:r>
      <w:r w:rsidR="004620D6">
        <w:rPr>
          <w:rFonts w:ascii="Arial" w:hAnsi="Arial" w:cs="Arial"/>
        </w:rPr>
        <w:t xml:space="preserve"> to consent to receive your 2018</w:t>
      </w:r>
      <w:r>
        <w:rPr>
          <w:rFonts w:ascii="Arial" w:hAnsi="Arial" w:cs="Arial"/>
        </w:rPr>
        <w:t xml:space="preserve"> W-2 electronically, </w:t>
      </w:r>
      <w:r w:rsidR="000C134E" w:rsidRPr="000C134E">
        <w:rPr>
          <w:rFonts w:ascii="Arial" w:hAnsi="Arial" w:cs="Arial"/>
        </w:rPr>
        <w:t>Dec. 31, 201</w:t>
      </w:r>
      <w:r w:rsidR="000014D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in OneUSG Connect is quickly approaching. </w:t>
      </w:r>
    </w:p>
    <w:p w14:paraId="0303BA9A" w14:textId="411A4E42" w:rsidR="007E010E" w:rsidRDefault="007E010E" w:rsidP="0071270D">
      <w:pPr>
        <w:spacing w:after="0"/>
        <w:rPr>
          <w:rFonts w:ascii="Arial" w:hAnsi="Arial" w:cs="Arial"/>
        </w:rPr>
      </w:pPr>
    </w:p>
    <w:p w14:paraId="38E744F8" w14:textId="6BDBC82B" w:rsidR="00924637" w:rsidRPr="00DD5838" w:rsidRDefault="007E010E" w:rsidP="00DD583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note: </w:t>
      </w:r>
      <w:r w:rsidR="00924637">
        <w:rPr>
          <w:rFonts w:ascii="Arial" w:hAnsi="Arial" w:cs="Arial"/>
          <w:b/>
        </w:rPr>
        <w:t>One</w:t>
      </w:r>
      <w:r>
        <w:rPr>
          <w:rFonts w:ascii="Arial" w:hAnsi="Arial" w:cs="Arial"/>
          <w:b/>
        </w:rPr>
        <w:t>USG Connect will be down d</w:t>
      </w:r>
      <w:r w:rsidR="00DD5838">
        <w:rPr>
          <w:rFonts w:ascii="Arial" w:hAnsi="Arial" w:cs="Arial"/>
          <w:b/>
        </w:rPr>
        <w:t>uring the following time frame:</w:t>
      </w:r>
    </w:p>
    <w:p w14:paraId="1B4DB5D6" w14:textId="77777777" w:rsidR="00924637" w:rsidRPr="00D061C6" w:rsidRDefault="00924637" w:rsidP="00924637">
      <w:pPr>
        <w:pStyle w:val="ListParagraph"/>
        <w:numPr>
          <w:ilvl w:val="0"/>
          <w:numId w:val="3"/>
        </w:num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Dec. 21, 5 p.m. until Dec. 27, 7 a.m. </w:t>
      </w:r>
    </w:p>
    <w:p w14:paraId="21EF0E19" w14:textId="77777777" w:rsidR="0071270D" w:rsidRPr="00C745E6" w:rsidRDefault="0071270D" w:rsidP="0071270D">
      <w:pPr>
        <w:spacing w:after="0"/>
        <w:rPr>
          <w:rFonts w:ascii="Arial" w:hAnsi="Arial" w:cs="Arial"/>
        </w:rPr>
      </w:pPr>
    </w:p>
    <w:p w14:paraId="533FE7F5" w14:textId="397B953E" w:rsidR="00E17FD0" w:rsidRPr="00D8369A" w:rsidRDefault="0077644E" w:rsidP="0071270D">
      <w:pPr>
        <w:spacing w:after="0"/>
        <w:rPr>
          <w:rFonts w:ascii="Arial" w:hAnsi="Arial" w:cs="Arial"/>
          <w:b/>
        </w:rPr>
      </w:pPr>
      <w:r w:rsidRPr="00C745E6">
        <w:rPr>
          <w:rFonts w:ascii="Arial" w:hAnsi="Arial" w:cs="Arial"/>
        </w:rPr>
        <w:t xml:space="preserve">Federal regulations require that employees give their consent to receive the W-2 in an electronic format. </w:t>
      </w:r>
      <w:r w:rsidR="0095013A" w:rsidRPr="00C745E6">
        <w:rPr>
          <w:rFonts w:ascii="Arial" w:hAnsi="Arial" w:cs="Arial"/>
        </w:rPr>
        <w:t>Once consent is given</w:t>
      </w:r>
      <w:r w:rsidR="00090EB2">
        <w:rPr>
          <w:rFonts w:ascii="Arial" w:hAnsi="Arial" w:cs="Arial"/>
        </w:rPr>
        <w:t>,</w:t>
      </w:r>
      <w:r w:rsidR="0095013A" w:rsidRPr="00C745E6">
        <w:rPr>
          <w:rFonts w:ascii="Arial" w:hAnsi="Arial" w:cs="Arial"/>
        </w:rPr>
        <w:t xml:space="preserve"> it carries forward each year and does not need to be repeated.</w:t>
      </w:r>
      <w:r w:rsidR="00841C5B">
        <w:rPr>
          <w:rFonts w:ascii="Arial" w:hAnsi="Arial" w:cs="Arial"/>
        </w:rPr>
        <w:t xml:space="preserve"> </w:t>
      </w:r>
      <w:r w:rsidR="00841C5B" w:rsidRPr="00D8369A">
        <w:rPr>
          <w:rFonts w:ascii="Arial" w:hAnsi="Arial" w:cs="Arial"/>
          <w:b/>
        </w:rPr>
        <w:t>If you consented for electronic delivery in ADP, you need to do so again in OneUSG Connect.</w:t>
      </w:r>
    </w:p>
    <w:p w14:paraId="49F8727A" w14:textId="48ECAF5E" w:rsidR="0095013A" w:rsidRDefault="0095013A" w:rsidP="0071270D">
      <w:pPr>
        <w:spacing w:after="0"/>
        <w:rPr>
          <w:rFonts w:ascii="Arial" w:hAnsi="Arial" w:cs="Arial"/>
        </w:rPr>
      </w:pPr>
    </w:p>
    <w:p w14:paraId="35FA7E69" w14:textId="77777777" w:rsidR="0048386A" w:rsidRPr="0048386A" w:rsidRDefault="00C16745" w:rsidP="0048386A">
      <w:pPr>
        <w:spacing w:after="0"/>
        <w:rPr>
          <w:rFonts w:ascii="Arial" w:hAnsi="Arial" w:cs="Arial"/>
        </w:rPr>
      </w:pPr>
      <w:r w:rsidRPr="0048386A">
        <w:rPr>
          <w:rFonts w:ascii="Arial" w:hAnsi="Arial" w:cs="Arial"/>
        </w:rPr>
        <w:t>It’s easy!</w:t>
      </w:r>
      <w:r w:rsidRPr="0048386A">
        <w:rPr>
          <w:rFonts w:ascii="Arial" w:hAnsi="Arial" w:cs="Arial"/>
          <w:color w:val="1F4E79" w:themeColor="accent1" w:themeShade="80"/>
        </w:rPr>
        <w:t xml:space="preserve"> </w:t>
      </w:r>
      <w:r w:rsidR="0048386A" w:rsidRPr="0048386A">
        <w:rPr>
          <w:rFonts w:ascii="Arial" w:hAnsi="Arial" w:cs="Arial"/>
        </w:rPr>
        <w:t>Follow these steps:</w:t>
      </w:r>
    </w:p>
    <w:p w14:paraId="65D05BAF" w14:textId="77777777" w:rsidR="0048386A" w:rsidRPr="0048386A" w:rsidRDefault="0048386A" w:rsidP="0048386A">
      <w:pPr>
        <w:spacing w:after="0"/>
        <w:rPr>
          <w:rFonts w:ascii="Arial" w:hAnsi="Arial" w:cs="Arial"/>
        </w:rPr>
      </w:pPr>
    </w:p>
    <w:p w14:paraId="055A24BD" w14:textId="77777777" w:rsidR="0048386A" w:rsidRPr="0048386A" w:rsidRDefault="0048386A" w:rsidP="0048386A">
      <w:pPr>
        <w:pStyle w:val="ListParagraph"/>
        <w:numPr>
          <w:ilvl w:val="0"/>
          <w:numId w:val="2"/>
        </w:numPr>
        <w:spacing w:after="0" w:line="254" w:lineRule="auto"/>
        <w:rPr>
          <w:rFonts w:ascii="Arial" w:hAnsi="Arial" w:cs="Arial"/>
        </w:rPr>
      </w:pPr>
      <w:r w:rsidRPr="0048386A">
        <w:rPr>
          <w:rFonts w:ascii="Arial" w:hAnsi="Arial" w:cs="Arial"/>
        </w:rPr>
        <w:t>Log into OneUSG Connect.</w:t>
      </w:r>
    </w:p>
    <w:p w14:paraId="6E402A2B" w14:textId="551948CF" w:rsidR="0048386A" w:rsidRPr="0048386A" w:rsidRDefault="0048386A" w:rsidP="0048386A">
      <w:pPr>
        <w:pStyle w:val="ListParagraph"/>
        <w:numPr>
          <w:ilvl w:val="0"/>
          <w:numId w:val="2"/>
        </w:numPr>
        <w:spacing w:after="0" w:line="254" w:lineRule="auto"/>
        <w:rPr>
          <w:rFonts w:ascii="Arial" w:hAnsi="Arial" w:cs="Arial"/>
        </w:rPr>
      </w:pPr>
      <w:r w:rsidRPr="0048386A">
        <w:rPr>
          <w:rFonts w:ascii="Arial" w:hAnsi="Arial" w:cs="Arial"/>
        </w:rPr>
        <w:t xml:space="preserve">Click the </w:t>
      </w:r>
      <w:r w:rsidRPr="0048386A">
        <w:rPr>
          <w:rFonts w:ascii="Arial" w:hAnsi="Arial" w:cs="Arial"/>
          <w:b/>
        </w:rPr>
        <w:t>Taxes</w:t>
      </w:r>
      <w:r w:rsidRPr="0048386A">
        <w:rPr>
          <w:rFonts w:ascii="Arial" w:hAnsi="Arial" w:cs="Arial"/>
        </w:rPr>
        <w:t xml:space="preserve"> tile from Employee Self Service</w:t>
      </w:r>
      <w:r w:rsidR="00090EB2">
        <w:rPr>
          <w:rFonts w:ascii="Arial" w:hAnsi="Arial" w:cs="Arial"/>
        </w:rPr>
        <w:t>.</w:t>
      </w:r>
    </w:p>
    <w:p w14:paraId="2E9EA6B6" w14:textId="7F5DA801" w:rsidR="0048386A" w:rsidRDefault="0048386A" w:rsidP="0048386A">
      <w:pPr>
        <w:pStyle w:val="ListParagraph"/>
        <w:numPr>
          <w:ilvl w:val="0"/>
          <w:numId w:val="2"/>
        </w:numPr>
        <w:spacing w:after="0" w:line="254" w:lineRule="auto"/>
        <w:rPr>
          <w:rFonts w:ascii="Arial" w:hAnsi="Arial" w:cs="Arial"/>
        </w:rPr>
      </w:pPr>
      <w:r w:rsidRPr="0048386A">
        <w:rPr>
          <w:rFonts w:ascii="Arial" w:hAnsi="Arial" w:cs="Arial"/>
        </w:rPr>
        <w:t xml:space="preserve">Click </w:t>
      </w:r>
      <w:r w:rsidRPr="0048386A">
        <w:rPr>
          <w:rFonts w:ascii="Arial" w:hAnsi="Arial" w:cs="Arial"/>
          <w:b/>
        </w:rPr>
        <w:t>W-2/W-2c Consent</w:t>
      </w:r>
      <w:r w:rsidRPr="0048386A">
        <w:rPr>
          <w:rFonts w:ascii="Arial" w:hAnsi="Arial" w:cs="Arial"/>
        </w:rPr>
        <w:t>.</w:t>
      </w:r>
    </w:p>
    <w:p w14:paraId="47031AC9" w14:textId="72B8F8BC" w:rsidR="007E010E" w:rsidRDefault="007E010E" w:rsidP="007E010E">
      <w:pPr>
        <w:pStyle w:val="ListParagraph"/>
        <w:numPr>
          <w:ilvl w:val="1"/>
          <w:numId w:val="2"/>
        </w:numPr>
        <w:spacing w:after="0" w:line="25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have already consented to receive electronic W-2 or W-2c forms, your status will indicate </w:t>
      </w:r>
      <w:r w:rsidR="00090EB2">
        <w:rPr>
          <w:rFonts w:ascii="Arial" w:hAnsi="Arial" w:cs="Arial"/>
        </w:rPr>
        <w:t>“</w:t>
      </w:r>
      <w:r>
        <w:rPr>
          <w:rFonts w:ascii="Arial" w:hAnsi="Arial" w:cs="Arial"/>
        </w:rPr>
        <w:t>Consent received</w:t>
      </w:r>
      <w:r w:rsidR="00090EB2">
        <w:rPr>
          <w:rFonts w:ascii="Arial" w:hAnsi="Arial" w:cs="Arial"/>
        </w:rPr>
        <w:t>,”</w:t>
      </w:r>
      <w:r>
        <w:rPr>
          <w:rFonts w:ascii="Arial" w:hAnsi="Arial" w:cs="Arial"/>
        </w:rPr>
        <w:t xml:space="preserve"> no further action is required. </w:t>
      </w:r>
    </w:p>
    <w:p w14:paraId="52BC9AAC" w14:textId="3BD96352" w:rsidR="007E010E" w:rsidRPr="0048386A" w:rsidRDefault="007E010E" w:rsidP="007E010E">
      <w:pPr>
        <w:pStyle w:val="ListParagraph"/>
        <w:numPr>
          <w:ilvl w:val="1"/>
          <w:numId w:val="2"/>
        </w:numPr>
        <w:spacing w:after="0" w:line="25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your current status is </w:t>
      </w:r>
      <w:r w:rsidR="00090EB2">
        <w:rPr>
          <w:rFonts w:ascii="Arial" w:hAnsi="Arial" w:cs="Arial"/>
        </w:rPr>
        <w:t>“</w:t>
      </w:r>
      <w:r>
        <w:rPr>
          <w:rFonts w:ascii="Arial" w:hAnsi="Arial" w:cs="Arial"/>
        </w:rPr>
        <w:t>No cons</w:t>
      </w:r>
      <w:r w:rsidR="00924637">
        <w:rPr>
          <w:rFonts w:ascii="Arial" w:hAnsi="Arial" w:cs="Arial"/>
        </w:rPr>
        <w:t>ent received</w:t>
      </w:r>
      <w:r w:rsidR="00090EB2">
        <w:rPr>
          <w:rFonts w:ascii="Arial" w:hAnsi="Arial" w:cs="Arial"/>
        </w:rPr>
        <w:t>,”</w:t>
      </w:r>
      <w:r w:rsidR="00924637">
        <w:rPr>
          <w:rFonts w:ascii="Arial" w:hAnsi="Arial" w:cs="Arial"/>
        </w:rPr>
        <w:t xml:space="preserve"> proceed to step four</w:t>
      </w:r>
      <w:r>
        <w:rPr>
          <w:rFonts w:ascii="Arial" w:hAnsi="Arial" w:cs="Arial"/>
        </w:rPr>
        <w:t xml:space="preserve">. </w:t>
      </w:r>
    </w:p>
    <w:p w14:paraId="176E6DF6" w14:textId="0AC946BD" w:rsidR="0048386A" w:rsidRPr="0048386A" w:rsidRDefault="0048386A" w:rsidP="0048386A">
      <w:pPr>
        <w:pStyle w:val="ListParagraph"/>
        <w:numPr>
          <w:ilvl w:val="0"/>
          <w:numId w:val="2"/>
        </w:numPr>
        <w:spacing w:after="0" w:line="254" w:lineRule="auto"/>
        <w:rPr>
          <w:rFonts w:ascii="Arial" w:hAnsi="Arial" w:cs="Arial"/>
        </w:rPr>
      </w:pPr>
      <w:r w:rsidRPr="0048386A">
        <w:rPr>
          <w:rFonts w:ascii="Arial" w:hAnsi="Arial" w:cs="Arial"/>
        </w:rPr>
        <w:t>Click the box for “</w:t>
      </w:r>
      <w:r w:rsidRPr="0048386A">
        <w:rPr>
          <w:rFonts w:ascii="Arial" w:hAnsi="Arial" w:cs="Arial"/>
          <w:b/>
        </w:rPr>
        <w:t>Check here to indicate your</w:t>
      </w:r>
      <w:r w:rsidR="00924637">
        <w:rPr>
          <w:rFonts w:ascii="Arial" w:hAnsi="Arial" w:cs="Arial"/>
          <w:b/>
        </w:rPr>
        <w:t xml:space="preserve"> consent to receive electronic W-2 and W</w:t>
      </w:r>
      <w:r w:rsidRPr="0048386A">
        <w:rPr>
          <w:rFonts w:ascii="Arial" w:hAnsi="Arial" w:cs="Arial"/>
          <w:b/>
        </w:rPr>
        <w:t>-2c forms.</w:t>
      </w:r>
      <w:r w:rsidRPr="0048386A">
        <w:rPr>
          <w:rFonts w:ascii="Arial" w:hAnsi="Arial" w:cs="Arial"/>
        </w:rPr>
        <w:t>”</w:t>
      </w:r>
    </w:p>
    <w:p w14:paraId="027D21AE" w14:textId="77777777" w:rsidR="0048386A" w:rsidRPr="0048386A" w:rsidRDefault="0048386A" w:rsidP="0048386A">
      <w:pPr>
        <w:pStyle w:val="ListParagraph"/>
        <w:numPr>
          <w:ilvl w:val="0"/>
          <w:numId w:val="2"/>
        </w:numPr>
        <w:spacing w:after="0" w:line="254" w:lineRule="auto"/>
        <w:rPr>
          <w:rFonts w:ascii="Arial" w:hAnsi="Arial" w:cs="Arial"/>
        </w:rPr>
      </w:pPr>
      <w:r w:rsidRPr="0048386A">
        <w:rPr>
          <w:rFonts w:ascii="Arial" w:hAnsi="Arial" w:cs="Arial"/>
        </w:rPr>
        <w:t xml:space="preserve">Click </w:t>
      </w:r>
      <w:r w:rsidRPr="0048386A">
        <w:rPr>
          <w:rFonts w:ascii="Arial" w:hAnsi="Arial" w:cs="Arial"/>
          <w:b/>
        </w:rPr>
        <w:t>Submit</w:t>
      </w:r>
      <w:r w:rsidRPr="0048386A">
        <w:rPr>
          <w:rFonts w:ascii="Arial" w:hAnsi="Arial" w:cs="Arial"/>
        </w:rPr>
        <w:t>.</w:t>
      </w:r>
    </w:p>
    <w:p w14:paraId="6B3EEE4C" w14:textId="7C281169" w:rsidR="0071270D" w:rsidRPr="00C745E6" w:rsidRDefault="0071270D" w:rsidP="0071270D">
      <w:pPr>
        <w:spacing w:after="0"/>
        <w:rPr>
          <w:rFonts w:ascii="Arial" w:hAnsi="Arial" w:cs="Arial"/>
        </w:rPr>
      </w:pPr>
    </w:p>
    <w:p w14:paraId="6848D4DD" w14:textId="03D419C4" w:rsidR="0071270D" w:rsidRPr="00906750" w:rsidRDefault="00E17FD0" w:rsidP="0071270D">
      <w:pPr>
        <w:spacing w:after="0"/>
        <w:rPr>
          <w:rFonts w:ascii="Arial" w:hAnsi="Arial" w:cs="Arial"/>
          <w:b/>
        </w:rPr>
      </w:pPr>
      <w:r w:rsidRPr="00906750">
        <w:rPr>
          <w:rFonts w:ascii="Arial" w:hAnsi="Arial" w:cs="Arial"/>
          <w:b/>
        </w:rPr>
        <w:t>Why should you consent</w:t>
      </w:r>
      <w:r w:rsidR="0077644E" w:rsidRPr="00906750">
        <w:rPr>
          <w:rFonts w:ascii="Arial" w:hAnsi="Arial" w:cs="Arial"/>
          <w:b/>
        </w:rPr>
        <w:t xml:space="preserve"> to electronic W-2</w:t>
      </w:r>
      <w:r w:rsidRPr="00906750">
        <w:rPr>
          <w:rFonts w:ascii="Arial" w:hAnsi="Arial" w:cs="Arial"/>
          <w:b/>
        </w:rPr>
        <w:t>?</w:t>
      </w:r>
    </w:p>
    <w:p w14:paraId="4D1B1AD8" w14:textId="77777777" w:rsidR="0071270D" w:rsidRPr="00C745E6" w:rsidRDefault="0071270D" w:rsidP="0071270D">
      <w:pPr>
        <w:spacing w:after="0"/>
        <w:rPr>
          <w:rFonts w:ascii="Arial" w:hAnsi="Arial" w:cs="Arial"/>
        </w:rPr>
      </w:pPr>
    </w:p>
    <w:p w14:paraId="23E1B446" w14:textId="46E6DBD2" w:rsidR="0071270D" w:rsidRPr="00C745E6" w:rsidRDefault="0071270D" w:rsidP="0071270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745E6">
        <w:rPr>
          <w:rFonts w:ascii="Arial" w:hAnsi="Arial" w:cs="Arial"/>
        </w:rPr>
        <w:t>Online delivery provides access to the W</w:t>
      </w:r>
      <w:r w:rsidRPr="00C745E6">
        <w:rPr>
          <w:rFonts w:ascii="Cambria Math" w:hAnsi="Cambria Math" w:cs="Cambria Math"/>
        </w:rPr>
        <w:t>‐</w:t>
      </w:r>
      <w:r w:rsidRPr="00C745E6">
        <w:rPr>
          <w:rFonts w:ascii="Arial" w:hAnsi="Arial" w:cs="Arial"/>
        </w:rPr>
        <w:t>2 statement earlier than the traditional paper process.</w:t>
      </w:r>
    </w:p>
    <w:p w14:paraId="24CDB92C" w14:textId="77777777" w:rsidR="0071270D" w:rsidRPr="00C745E6" w:rsidRDefault="0071270D" w:rsidP="0071270D">
      <w:pPr>
        <w:spacing w:after="0"/>
        <w:rPr>
          <w:rFonts w:ascii="Arial" w:hAnsi="Arial" w:cs="Arial"/>
        </w:rPr>
      </w:pPr>
    </w:p>
    <w:p w14:paraId="03459B5D" w14:textId="2C8B1C17" w:rsidR="0071270D" w:rsidRPr="00C745E6" w:rsidRDefault="00826A06" w:rsidP="0071270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Online delivery minimize</w:t>
      </w:r>
      <w:r w:rsidR="0071270D" w:rsidRPr="00C745E6">
        <w:rPr>
          <w:rFonts w:ascii="Arial" w:hAnsi="Arial" w:cs="Arial"/>
        </w:rPr>
        <w:t>s the chance that the W</w:t>
      </w:r>
      <w:r w:rsidR="0071270D" w:rsidRPr="00C745E6">
        <w:rPr>
          <w:rFonts w:ascii="Cambria Math" w:hAnsi="Cambria Math" w:cs="Cambria Math"/>
        </w:rPr>
        <w:t>‐</w:t>
      </w:r>
      <w:r w:rsidR="0071270D" w:rsidRPr="00C745E6">
        <w:rPr>
          <w:rFonts w:ascii="Arial" w:hAnsi="Arial" w:cs="Arial"/>
        </w:rPr>
        <w:t xml:space="preserve">2 statement will get lost, misdirected or delayed during delivery or misplaced after the employee receives it. </w:t>
      </w:r>
    </w:p>
    <w:p w14:paraId="15F74090" w14:textId="77777777" w:rsidR="00F37C30" w:rsidRPr="00C745E6" w:rsidRDefault="00F37C30" w:rsidP="00F37C30">
      <w:pPr>
        <w:pStyle w:val="ListParagraph"/>
        <w:rPr>
          <w:rFonts w:ascii="Arial" w:hAnsi="Arial" w:cs="Arial"/>
        </w:rPr>
      </w:pPr>
    </w:p>
    <w:p w14:paraId="71F3A824" w14:textId="3703A362" w:rsidR="00F37C30" w:rsidRPr="00C745E6" w:rsidRDefault="00F37C30" w:rsidP="0071270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745E6">
        <w:rPr>
          <w:rFonts w:ascii="Arial" w:hAnsi="Arial" w:cs="Arial"/>
        </w:rPr>
        <w:t>Employee</w:t>
      </w:r>
      <w:r w:rsidR="00090EB2">
        <w:rPr>
          <w:rFonts w:ascii="Arial" w:hAnsi="Arial" w:cs="Arial"/>
        </w:rPr>
        <w:t>-</w:t>
      </w:r>
      <w:r w:rsidRPr="00C745E6">
        <w:rPr>
          <w:rFonts w:ascii="Arial" w:hAnsi="Arial" w:cs="Arial"/>
        </w:rPr>
        <w:t>sensitive information is safer</w:t>
      </w:r>
      <w:r w:rsidR="00826A06">
        <w:rPr>
          <w:rFonts w:ascii="Arial" w:hAnsi="Arial" w:cs="Arial"/>
        </w:rPr>
        <w:t>. Electronic delivery helps ensure that</w:t>
      </w:r>
      <w:r w:rsidRPr="00C745E6">
        <w:rPr>
          <w:rFonts w:ascii="Arial" w:hAnsi="Arial" w:cs="Arial"/>
        </w:rPr>
        <w:t xml:space="preserve"> the W-2 is delivered directly to the employee and not opened</w:t>
      </w:r>
      <w:r w:rsidR="0077644E" w:rsidRPr="00C745E6">
        <w:rPr>
          <w:rFonts w:ascii="Arial" w:hAnsi="Arial" w:cs="Arial"/>
        </w:rPr>
        <w:t>/seen</w:t>
      </w:r>
      <w:r w:rsidRPr="00C745E6">
        <w:rPr>
          <w:rFonts w:ascii="Arial" w:hAnsi="Arial" w:cs="Arial"/>
        </w:rPr>
        <w:t xml:space="preserve"> by the wrong person.</w:t>
      </w:r>
    </w:p>
    <w:p w14:paraId="2065F21D" w14:textId="77777777" w:rsidR="0071270D" w:rsidRPr="00C745E6" w:rsidRDefault="0071270D" w:rsidP="0071270D">
      <w:pPr>
        <w:spacing w:after="0"/>
        <w:rPr>
          <w:rFonts w:ascii="Arial" w:hAnsi="Arial" w:cs="Arial"/>
        </w:rPr>
      </w:pPr>
    </w:p>
    <w:p w14:paraId="02060647" w14:textId="77777777" w:rsidR="0071270D" w:rsidRPr="00C745E6" w:rsidRDefault="0071270D" w:rsidP="0071270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745E6">
        <w:rPr>
          <w:rFonts w:ascii="Arial" w:hAnsi="Arial" w:cs="Arial"/>
        </w:rPr>
        <w:lastRenderedPageBreak/>
        <w:t>Employees can retrieve their W</w:t>
      </w:r>
      <w:r w:rsidRPr="00C745E6">
        <w:rPr>
          <w:rFonts w:ascii="Cambria Math" w:hAnsi="Cambria Math" w:cs="Cambria Math"/>
        </w:rPr>
        <w:t>‐</w:t>
      </w:r>
      <w:r w:rsidRPr="00C745E6">
        <w:rPr>
          <w:rFonts w:ascii="Arial" w:hAnsi="Arial" w:cs="Arial"/>
        </w:rPr>
        <w:t>2 statements at any time of day and on weekends.</w:t>
      </w:r>
    </w:p>
    <w:p w14:paraId="3C2B7DB4" w14:textId="77777777" w:rsidR="0071270D" w:rsidRPr="00C745E6" w:rsidRDefault="0071270D" w:rsidP="0071270D">
      <w:pPr>
        <w:spacing w:after="0"/>
        <w:rPr>
          <w:rFonts w:ascii="Arial" w:hAnsi="Arial" w:cs="Arial"/>
        </w:rPr>
      </w:pPr>
    </w:p>
    <w:p w14:paraId="6B8226CD" w14:textId="77777777" w:rsidR="0071270D" w:rsidRPr="00C745E6" w:rsidRDefault="0071270D" w:rsidP="0071270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745E6">
        <w:rPr>
          <w:rFonts w:ascii="Arial" w:hAnsi="Arial" w:cs="Arial"/>
        </w:rPr>
        <w:t>Employees can print multiple copies at their convenience.</w:t>
      </w:r>
    </w:p>
    <w:p w14:paraId="7B177118" w14:textId="77777777" w:rsidR="0071270D" w:rsidRPr="00C745E6" w:rsidRDefault="0071270D" w:rsidP="0071270D">
      <w:pPr>
        <w:spacing w:after="0"/>
        <w:rPr>
          <w:rFonts w:ascii="Arial" w:hAnsi="Arial" w:cs="Arial"/>
        </w:rPr>
      </w:pPr>
    </w:p>
    <w:p w14:paraId="4D5A91D7" w14:textId="0E6CD759" w:rsidR="0071270D" w:rsidRPr="00C745E6" w:rsidRDefault="0071270D" w:rsidP="0071270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745E6">
        <w:rPr>
          <w:rFonts w:ascii="Arial" w:hAnsi="Arial" w:cs="Arial"/>
        </w:rPr>
        <w:t>Employees are contributing to institutional cost savings (</w:t>
      </w:r>
      <w:r w:rsidR="00090EB2">
        <w:rPr>
          <w:rFonts w:ascii="Arial" w:hAnsi="Arial" w:cs="Arial"/>
        </w:rPr>
        <w:t>e.g.,</w:t>
      </w:r>
      <w:r w:rsidR="002871E0">
        <w:rPr>
          <w:rFonts w:ascii="Arial" w:hAnsi="Arial" w:cs="Arial"/>
        </w:rPr>
        <w:t xml:space="preserve"> </w:t>
      </w:r>
      <w:r w:rsidRPr="00C745E6">
        <w:rPr>
          <w:rFonts w:ascii="Arial" w:hAnsi="Arial" w:cs="Arial"/>
        </w:rPr>
        <w:t>forms, printing and postage expense).</w:t>
      </w:r>
    </w:p>
    <w:p w14:paraId="2699C324" w14:textId="08DD5398" w:rsidR="0071270D" w:rsidRPr="00C745E6" w:rsidRDefault="0071270D" w:rsidP="00DA7D35">
      <w:pPr>
        <w:pStyle w:val="ListParagraph"/>
        <w:rPr>
          <w:rFonts w:ascii="Arial" w:hAnsi="Arial" w:cs="Arial"/>
        </w:rPr>
      </w:pPr>
    </w:p>
    <w:p w14:paraId="73E01457" w14:textId="77777777" w:rsidR="0071270D" w:rsidRPr="00C745E6" w:rsidRDefault="0071270D" w:rsidP="0071270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745E6">
        <w:rPr>
          <w:rFonts w:ascii="Arial" w:hAnsi="Arial" w:cs="Arial"/>
        </w:rPr>
        <w:t>W</w:t>
      </w:r>
      <w:r w:rsidRPr="00C745E6">
        <w:rPr>
          <w:rFonts w:ascii="Cambria Math" w:hAnsi="Cambria Math" w:cs="Cambria Math"/>
        </w:rPr>
        <w:t>‐</w:t>
      </w:r>
      <w:r w:rsidRPr="00C745E6">
        <w:rPr>
          <w:rFonts w:ascii="Arial" w:hAnsi="Arial" w:cs="Arial"/>
        </w:rPr>
        <w:t>2 statements will remain online for multiple years.</w:t>
      </w:r>
    </w:p>
    <w:p w14:paraId="1C4FCF48" w14:textId="4A93C49B" w:rsidR="0077644E" w:rsidRPr="00C745E6" w:rsidRDefault="0077644E" w:rsidP="00680BCE">
      <w:pPr>
        <w:spacing w:after="0"/>
        <w:rPr>
          <w:rFonts w:ascii="Arial" w:hAnsi="Arial" w:cs="Arial"/>
        </w:rPr>
      </w:pPr>
    </w:p>
    <w:p w14:paraId="34ABC831" w14:textId="6EE8335D" w:rsidR="0077644E" w:rsidRPr="00C745E6" w:rsidRDefault="0077644E" w:rsidP="0077644E">
      <w:pPr>
        <w:spacing w:after="0"/>
        <w:rPr>
          <w:rFonts w:ascii="Arial" w:hAnsi="Arial" w:cs="Arial"/>
        </w:rPr>
      </w:pPr>
      <w:r w:rsidRPr="00C745E6">
        <w:rPr>
          <w:rFonts w:ascii="Arial" w:hAnsi="Arial" w:cs="Arial"/>
        </w:rPr>
        <w:t>If an employee does not consent, a paper W-2 will be mailed to the current address on record</w:t>
      </w:r>
      <w:r w:rsidR="00644108">
        <w:rPr>
          <w:rFonts w:ascii="Arial" w:hAnsi="Arial" w:cs="Arial"/>
        </w:rPr>
        <w:t xml:space="preserve"> in OneUSG Connect</w:t>
      </w:r>
      <w:r w:rsidRPr="00C745E6">
        <w:rPr>
          <w:rFonts w:ascii="Arial" w:hAnsi="Arial" w:cs="Arial"/>
        </w:rPr>
        <w:t>.</w:t>
      </w:r>
    </w:p>
    <w:p w14:paraId="6256BD5F" w14:textId="77777777" w:rsidR="0077644E" w:rsidRPr="00C745E6" w:rsidRDefault="0077644E" w:rsidP="00680BCE">
      <w:pPr>
        <w:spacing w:after="0"/>
        <w:rPr>
          <w:rFonts w:ascii="Arial" w:hAnsi="Arial" w:cs="Arial"/>
        </w:rPr>
      </w:pPr>
    </w:p>
    <w:p w14:paraId="2700384C" w14:textId="67084A5C" w:rsidR="0077644E" w:rsidRDefault="004620D6" w:rsidP="00680BCE">
      <w:pPr>
        <w:spacing w:after="0"/>
      </w:pPr>
      <w:r w:rsidRPr="00C745E6">
        <w:rPr>
          <w:rFonts w:ascii="Arial" w:hAnsi="Arial" w:cs="Arial"/>
        </w:rPr>
        <w:t xml:space="preserve">For additional </w:t>
      </w:r>
      <w:r>
        <w:rPr>
          <w:rFonts w:ascii="Arial" w:hAnsi="Arial" w:cs="Arial"/>
        </w:rPr>
        <w:t xml:space="preserve">information or questions, please contact </w:t>
      </w:r>
      <w:hyperlink r:id="rId6" w:history="1">
        <w:r w:rsidRPr="007971BF">
          <w:rPr>
            <w:rStyle w:val="Hyperlink"/>
            <w:rFonts w:ascii="Arial" w:hAnsi="Arial" w:cs="Arial"/>
          </w:rPr>
          <w:t>oneusgsupport@usg.edu</w:t>
        </w:r>
      </w:hyperlink>
      <w:r>
        <w:rPr>
          <w:rFonts w:ascii="Arial" w:hAnsi="Arial" w:cs="Arial"/>
        </w:rPr>
        <w:t>.</w:t>
      </w:r>
    </w:p>
    <w:sectPr w:rsidR="00776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87CF2"/>
    <w:multiLevelType w:val="hybridMultilevel"/>
    <w:tmpl w:val="4C6C4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81E30"/>
    <w:multiLevelType w:val="hybridMultilevel"/>
    <w:tmpl w:val="BA4C9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D71FE"/>
    <w:multiLevelType w:val="hybridMultilevel"/>
    <w:tmpl w:val="C8BA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0D"/>
    <w:rsid w:val="000014DD"/>
    <w:rsid w:val="000310C4"/>
    <w:rsid w:val="00090EB2"/>
    <w:rsid w:val="000C134E"/>
    <w:rsid w:val="001B61F5"/>
    <w:rsid w:val="001D2C5D"/>
    <w:rsid w:val="002871E0"/>
    <w:rsid w:val="00321999"/>
    <w:rsid w:val="00454954"/>
    <w:rsid w:val="004620D6"/>
    <w:rsid w:val="0048386A"/>
    <w:rsid w:val="005359FF"/>
    <w:rsid w:val="005379E1"/>
    <w:rsid w:val="00585026"/>
    <w:rsid w:val="005C56D6"/>
    <w:rsid w:val="005D5FDC"/>
    <w:rsid w:val="00644108"/>
    <w:rsid w:val="00680BCE"/>
    <w:rsid w:val="0071270D"/>
    <w:rsid w:val="0077644E"/>
    <w:rsid w:val="007C558B"/>
    <w:rsid w:val="007E010E"/>
    <w:rsid w:val="00826A06"/>
    <w:rsid w:val="00841C5B"/>
    <w:rsid w:val="00906750"/>
    <w:rsid w:val="00924637"/>
    <w:rsid w:val="0095013A"/>
    <w:rsid w:val="00C16745"/>
    <w:rsid w:val="00C745E6"/>
    <w:rsid w:val="00CB5AD6"/>
    <w:rsid w:val="00D8369A"/>
    <w:rsid w:val="00DA7D35"/>
    <w:rsid w:val="00DD5838"/>
    <w:rsid w:val="00E17FD0"/>
    <w:rsid w:val="00F3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1B62F"/>
  <w15:chartTrackingRefBased/>
  <w15:docId w15:val="{C186B53E-D3CE-4AFE-B6CD-FB88B1F2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7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0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eusgsupport@usg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6CC50-4D66-4C3D-B561-6FE29492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System of Georgia Board of Regents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Suda</dc:creator>
  <cp:keywords/>
  <dc:description/>
  <cp:lastModifiedBy>Claire Souter</cp:lastModifiedBy>
  <cp:revision>2</cp:revision>
  <dcterms:created xsi:type="dcterms:W3CDTF">2018-12-17T14:41:00Z</dcterms:created>
  <dcterms:modified xsi:type="dcterms:W3CDTF">2018-12-17T14:41:00Z</dcterms:modified>
</cp:coreProperties>
</file>