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3C" w:rsidRDefault="002A113C" w:rsidP="002A113C">
      <w:pPr>
        <w:ind w:left="720"/>
        <w:jc w:val="center"/>
        <w:rPr>
          <w:rFonts w:ascii="Arial" w:hAnsi="Arial" w:cs="Arial"/>
          <w:b/>
          <w:bCs/>
          <w:sz w:val="36"/>
          <w:szCs w:val="36"/>
        </w:rPr>
      </w:pPr>
    </w:p>
    <w:p w:rsidR="002A113C" w:rsidRDefault="002A113C" w:rsidP="002A113C">
      <w:pPr>
        <w:ind w:left="720"/>
        <w:jc w:val="center"/>
        <w:rPr>
          <w:rFonts w:ascii="Arial" w:hAnsi="Arial" w:cs="Arial"/>
          <w:b/>
          <w:bCs/>
          <w:sz w:val="28"/>
          <w:szCs w:val="28"/>
        </w:rPr>
      </w:pPr>
      <w:r w:rsidRPr="00D257C3">
        <w:rPr>
          <w:rFonts w:ascii="Arial" w:hAnsi="Arial" w:cs="Arial"/>
          <w:b/>
          <w:bCs/>
          <w:sz w:val="28"/>
          <w:szCs w:val="28"/>
        </w:rPr>
        <w:t>University/K-12 Partnerships in STEM: Focus on Building Capacity in Middle Schools</w:t>
      </w:r>
    </w:p>
    <w:p w:rsidR="00D257C3" w:rsidRPr="00D257C3" w:rsidRDefault="00D257C3" w:rsidP="002A113C">
      <w:pPr>
        <w:ind w:left="720"/>
        <w:jc w:val="center"/>
        <w:rPr>
          <w:rFonts w:ascii="Arial" w:hAnsi="Arial" w:cs="Arial"/>
          <w:b/>
          <w:bCs/>
          <w:sz w:val="24"/>
          <w:szCs w:val="24"/>
        </w:rPr>
      </w:pPr>
      <w:r w:rsidRPr="00D257C3">
        <w:rPr>
          <w:rFonts w:ascii="Arial" w:hAnsi="Arial" w:cs="Arial"/>
          <w:b/>
          <w:bCs/>
          <w:sz w:val="24"/>
          <w:szCs w:val="24"/>
        </w:rPr>
        <w:t>Kimberly Shaw and Tom Hackett</w:t>
      </w:r>
    </w:p>
    <w:p w:rsidR="002A113C" w:rsidRPr="002A113C" w:rsidRDefault="002A113C" w:rsidP="002A113C">
      <w:pPr>
        <w:ind w:left="720"/>
        <w:jc w:val="center"/>
        <w:rPr>
          <w:rFonts w:ascii="Arial Black" w:hAnsi="Arial Black" w:cs="Times New Roman"/>
          <w:sz w:val="32"/>
          <w:szCs w:val="32"/>
        </w:rPr>
      </w:pPr>
      <w:r w:rsidRPr="002A113C">
        <w:rPr>
          <w:rFonts w:ascii="Arial Black" w:hAnsi="Arial Black" w:cs="Times New Roman"/>
          <w:sz w:val="32"/>
          <w:szCs w:val="32"/>
        </w:rPr>
        <w:t>Abstract</w:t>
      </w:r>
    </w:p>
    <w:p w:rsidR="002A113C" w:rsidRDefault="002A113C" w:rsidP="002A113C">
      <w:pPr>
        <w:ind w:left="720"/>
        <w:jc w:val="both"/>
        <w:rPr>
          <w:rFonts w:ascii="Arial" w:hAnsi="Arial" w:cs="Arial"/>
          <w:sz w:val="32"/>
          <w:szCs w:val="32"/>
        </w:rPr>
      </w:pPr>
      <w:r w:rsidRPr="002A113C">
        <w:rPr>
          <w:rFonts w:ascii="Arial" w:hAnsi="Arial" w:cs="Arial"/>
          <w:sz w:val="32"/>
          <w:szCs w:val="32"/>
        </w:rPr>
        <w:t xml:space="preserve">The Columbus State University (CSU) STEM Initiative has capitalized on a CSU emphasis on University/K-12 partnerships and the synergy with USG STEM </w:t>
      </w:r>
      <w:proofErr w:type="spellStart"/>
      <w:r w:rsidRPr="002A113C">
        <w:rPr>
          <w:rFonts w:ascii="Arial" w:hAnsi="Arial" w:cs="Arial"/>
          <w:sz w:val="32"/>
          <w:szCs w:val="32"/>
        </w:rPr>
        <w:t>Initita</w:t>
      </w:r>
      <w:bookmarkStart w:id="0" w:name="_GoBack"/>
      <w:bookmarkEnd w:id="0"/>
      <w:r w:rsidRPr="002A113C">
        <w:rPr>
          <w:rFonts w:ascii="Arial" w:hAnsi="Arial" w:cs="Arial"/>
          <w:sz w:val="32"/>
          <w:szCs w:val="32"/>
        </w:rPr>
        <w:t>tive</w:t>
      </w:r>
      <w:proofErr w:type="spellEnd"/>
      <w:r w:rsidRPr="002A113C">
        <w:rPr>
          <w:rFonts w:ascii="Arial" w:hAnsi="Arial" w:cs="Arial"/>
          <w:sz w:val="32"/>
          <w:szCs w:val="32"/>
        </w:rPr>
        <w:t xml:space="preserve"> Funding.  Since the inception of the STEM initiative in July 2016, STEM faculty from CSU have met with principals from Arnold Science Magnet Academy, Richards Middle School, Rothschild Middle School, and Aaron Cohn Middle School in order to develop programs at the middle school level that engage students in STEM.  Among successful initiatives are a grant to provide cybersecurity instruction at a Muscogee County School District middle school, a second middle school initiative focusing on women in STEM, the expansion of a CSU STEM Summer Camp Series to include transportation to campus, and the emergence of two additional middle school partnerships.  STEM summer camps are funded by Noyce Grant, donor funds, and an NSA grant.  </w:t>
      </w:r>
      <w:proofErr w:type="spellStart"/>
      <w:r w:rsidRPr="002A113C">
        <w:rPr>
          <w:rFonts w:ascii="Arial" w:hAnsi="Arial" w:cs="Arial"/>
          <w:sz w:val="32"/>
          <w:szCs w:val="32"/>
        </w:rPr>
        <w:t>UTeach</w:t>
      </w:r>
      <w:proofErr w:type="spellEnd"/>
      <w:r w:rsidRPr="002A113C">
        <w:rPr>
          <w:rFonts w:ascii="Arial" w:hAnsi="Arial" w:cs="Arial"/>
          <w:sz w:val="32"/>
          <w:szCs w:val="32"/>
        </w:rPr>
        <w:t xml:space="preserve"> Columbus has also hosted workshops this year for science teachers in Muscogee County, and in Chattahoochee County on 5E inquiry lessons. An increase in faculty mini-grants funded by the USG STEM Initiative, the University/K-12 Partnership, and emerging internal and external partnerships have leveraged STEM funding, donor funds, and other grant funding.</w:t>
      </w:r>
    </w:p>
    <w:p w:rsidR="002A113C" w:rsidRPr="002A113C" w:rsidRDefault="002A113C" w:rsidP="002A113C">
      <w:pPr>
        <w:jc w:val="both"/>
        <w:rPr>
          <w:rFonts w:ascii="Arial" w:hAnsi="Arial" w:cs="Arial"/>
          <w:sz w:val="32"/>
          <w:szCs w:val="32"/>
        </w:rPr>
      </w:pPr>
      <w:r w:rsidRPr="002A113C">
        <w:rPr>
          <w:rFonts w:ascii="Arial" w:hAnsi="Arial" w:cs="Arial"/>
          <w:sz w:val="32"/>
          <w:szCs w:val="32"/>
        </w:rPr>
        <w:br w:type="page"/>
      </w:r>
    </w:p>
    <w:p w:rsidR="00707317" w:rsidRPr="003A56F2" w:rsidRDefault="00707317" w:rsidP="00707317">
      <w:pPr>
        <w:ind w:left="720"/>
        <w:jc w:val="center"/>
        <w:rPr>
          <w:rFonts w:ascii="Arial Black" w:hAnsi="Arial Black" w:cs="Arial"/>
          <w:b/>
          <w:bCs/>
          <w:sz w:val="28"/>
          <w:szCs w:val="28"/>
        </w:rPr>
      </w:pPr>
      <w:r w:rsidRPr="003A56F2">
        <w:rPr>
          <w:rFonts w:ascii="Arial Black" w:hAnsi="Arial Black" w:cs="Arial"/>
          <w:b/>
          <w:bCs/>
          <w:sz w:val="28"/>
          <w:szCs w:val="28"/>
        </w:rPr>
        <w:lastRenderedPageBreak/>
        <w:t>University/K-12 Partnerships in STEM: Focus on Building Capacity in Middle Schools</w:t>
      </w:r>
    </w:p>
    <w:p w:rsidR="00707317" w:rsidRPr="003A56F2" w:rsidRDefault="00707317" w:rsidP="00707317">
      <w:pPr>
        <w:ind w:left="720"/>
        <w:jc w:val="center"/>
        <w:rPr>
          <w:rFonts w:ascii="Arial Black" w:hAnsi="Arial Black" w:cs="Arial"/>
          <w:sz w:val="24"/>
          <w:szCs w:val="24"/>
        </w:rPr>
      </w:pPr>
      <w:r w:rsidRPr="003A56F2">
        <w:rPr>
          <w:rFonts w:ascii="Arial Black" w:hAnsi="Arial Black" w:cs="Arial"/>
          <w:sz w:val="24"/>
          <w:szCs w:val="24"/>
        </w:rPr>
        <w:t>EXECUTIVE SUMMARY</w:t>
      </w:r>
    </w:p>
    <w:p w:rsidR="003A56F2" w:rsidRDefault="00BD42B9" w:rsidP="003A56F2">
      <w:pPr>
        <w:jc w:val="both"/>
        <w:rPr>
          <w:rFonts w:ascii="Arial" w:hAnsi="Arial" w:cs="Arial"/>
          <w:sz w:val="24"/>
          <w:szCs w:val="24"/>
        </w:rPr>
      </w:pPr>
      <w:r w:rsidRPr="003A56F2">
        <w:rPr>
          <w:rFonts w:ascii="Arial" w:hAnsi="Arial" w:cs="Arial"/>
          <w:sz w:val="24"/>
          <w:szCs w:val="24"/>
        </w:rPr>
        <w:t xml:space="preserve">Columbus State University (CSU) STEM Initiative has </w:t>
      </w:r>
      <w:r w:rsidR="006752B4">
        <w:rPr>
          <w:rFonts w:ascii="Arial" w:hAnsi="Arial" w:cs="Arial"/>
          <w:sz w:val="24"/>
          <w:szCs w:val="24"/>
        </w:rPr>
        <w:t>leveraged</w:t>
      </w:r>
      <w:r w:rsidRPr="003A56F2">
        <w:rPr>
          <w:rFonts w:ascii="Arial" w:hAnsi="Arial" w:cs="Arial"/>
          <w:sz w:val="24"/>
          <w:szCs w:val="24"/>
        </w:rPr>
        <w:t xml:space="preserve"> </w:t>
      </w:r>
      <w:r w:rsidR="006752B4" w:rsidRPr="003A56F2">
        <w:rPr>
          <w:rFonts w:ascii="Arial" w:hAnsi="Arial" w:cs="Arial"/>
          <w:sz w:val="24"/>
          <w:szCs w:val="24"/>
        </w:rPr>
        <w:t xml:space="preserve">USG STEM </w:t>
      </w:r>
      <w:proofErr w:type="spellStart"/>
      <w:r w:rsidR="006752B4" w:rsidRPr="003A56F2">
        <w:rPr>
          <w:rFonts w:ascii="Arial" w:hAnsi="Arial" w:cs="Arial"/>
          <w:sz w:val="24"/>
          <w:szCs w:val="24"/>
        </w:rPr>
        <w:t>Inititative</w:t>
      </w:r>
      <w:proofErr w:type="spellEnd"/>
      <w:r w:rsidR="006752B4" w:rsidRPr="003A56F2">
        <w:rPr>
          <w:rFonts w:ascii="Arial" w:hAnsi="Arial" w:cs="Arial"/>
          <w:sz w:val="24"/>
          <w:szCs w:val="24"/>
        </w:rPr>
        <w:t xml:space="preserve"> Fund</w:t>
      </w:r>
      <w:r w:rsidR="006752B4">
        <w:rPr>
          <w:rFonts w:ascii="Arial" w:hAnsi="Arial" w:cs="Arial"/>
          <w:sz w:val="24"/>
          <w:szCs w:val="24"/>
        </w:rPr>
        <w:t xml:space="preserve">ing and the synergy with </w:t>
      </w:r>
      <w:r w:rsidRPr="003A56F2">
        <w:rPr>
          <w:rFonts w:ascii="Arial" w:hAnsi="Arial" w:cs="Arial"/>
          <w:sz w:val="24"/>
          <w:szCs w:val="24"/>
        </w:rPr>
        <w:t xml:space="preserve">a CSU emphasis on University/K-12 partnerships.  </w:t>
      </w:r>
    </w:p>
    <w:p w:rsidR="00BD42B9" w:rsidRDefault="00F170FA" w:rsidP="00E25099">
      <w:pPr>
        <w:pStyle w:val="ListParagraph"/>
        <w:numPr>
          <w:ilvl w:val="0"/>
          <w:numId w:val="7"/>
        </w:numPr>
        <w:jc w:val="both"/>
        <w:rPr>
          <w:rFonts w:ascii="Arial" w:hAnsi="Arial" w:cs="Arial"/>
          <w:b/>
        </w:rPr>
      </w:pPr>
      <w:r w:rsidRPr="003A56F2">
        <w:rPr>
          <w:rFonts w:ascii="Arial" w:eastAsiaTheme="majorEastAsia" w:hAnsi="Arial" w:cs="Arial"/>
          <w:b/>
        </w:rPr>
        <w:t>Middle School STEM Partnership</w:t>
      </w:r>
      <w:r w:rsidRPr="003A56F2">
        <w:rPr>
          <w:rFonts w:ascii="Arial" w:hAnsi="Arial" w:cs="Arial"/>
          <w:b/>
        </w:rPr>
        <w:t xml:space="preserve"> as outgrowth of </w:t>
      </w:r>
      <w:r w:rsidR="00B569A2" w:rsidRPr="003A56F2">
        <w:rPr>
          <w:rFonts w:ascii="Arial" w:hAnsi="Arial" w:cs="Arial"/>
          <w:b/>
        </w:rPr>
        <w:t>USG STEM Initiative Funding</w:t>
      </w:r>
      <w:r w:rsidR="00B569A2">
        <w:rPr>
          <w:rFonts w:ascii="Arial" w:eastAsiaTheme="majorEastAsia" w:hAnsi="Arial" w:cs="Arial"/>
          <w:b/>
        </w:rPr>
        <w:t xml:space="preserve">, </w:t>
      </w:r>
      <w:r w:rsidRPr="003A56F2">
        <w:rPr>
          <w:rFonts w:ascii="Arial" w:eastAsiaTheme="majorEastAsia" w:hAnsi="Arial" w:cs="Arial"/>
          <w:b/>
        </w:rPr>
        <w:t>CSU Emphasis on University/K-12 Partnerships</w:t>
      </w:r>
      <w:r w:rsidR="00B569A2">
        <w:rPr>
          <w:rFonts w:ascii="Arial" w:hAnsi="Arial" w:cs="Arial"/>
          <w:b/>
        </w:rPr>
        <w:t xml:space="preserve">, </w:t>
      </w:r>
      <w:r w:rsidRPr="003A56F2">
        <w:rPr>
          <w:rFonts w:ascii="Arial" w:hAnsi="Arial" w:cs="Arial"/>
          <w:b/>
        </w:rPr>
        <w:t xml:space="preserve">donor funding, </w:t>
      </w:r>
      <w:r w:rsidR="00B569A2">
        <w:rPr>
          <w:rFonts w:ascii="Arial" w:hAnsi="Arial" w:cs="Arial"/>
          <w:b/>
        </w:rPr>
        <w:t xml:space="preserve">and </w:t>
      </w:r>
      <w:r w:rsidRPr="003A56F2">
        <w:rPr>
          <w:rFonts w:ascii="Arial" w:hAnsi="Arial" w:cs="Arial"/>
          <w:b/>
        </w:rPr>
        <w:t>other grant</w:t>
      </w:r>
      <w:r w:rsidR="00B569A2">
        <w:rPr>
          <w:rFonts w:ascii="Arial" w:hAnsi="Arial" w:cs="Arial"/>
          <w:b/>
        </w:rPr>
        <w:t xml:space="preserve"> funding</w:t>
      </w:r>
    </w:p>
    <w:p w:rsidR="003A56F2" w:rsidRPr="003A56F2" w:rsidRDefault="003A56F2" w:rsidP="003A56F2">
      <w:pPr>
        <w:jc w:val="both"/>
        <w:rPr>
          <w:rFonts w:ascii="Arial" w:hAnsi="Arial" w:cs="Arial"/>
          <w:b/>
        </w:rPr>
      </w:pPr>
    </w:p>
    <w:p w:rsidR="00BD42B9" w:rsidRPr="003A56F2" w:rsidRDefault="00B569A2" w:rsidP="00FE4771">
      <w:pPr>
        <w:pStyle w:val="ListParagraph"/>
        <w:numPr>
          <w:ilvl w:val="0"/>
          <w:numId w:val="4"/>
        </w:numPr>
        <w:rPr>
          <w:rFonts w:ascii="Arial" w:hAnsi="Arial" w:cs="Arial"/>
          <w:b/>
        </w:rPr>
      </w:pPr>
      <w:r w:rsidRPr="003A56F2">
        <w:rPr>
          <w:rFonts w:ascii="Arial" w:eastAsiaTheme="minorEastAsia" w:hAnsi="Arial" w:cs="Arial"/>
          <w:b/>
        </w:rPr>
        <w:t xml:space="preserve">NSA grant to provide cybersecurity instruction at </w:t>
      </w:r>
      <w:r w:rsidR="00F170FA" w:rsidRPr="003A56F2">
        <w:rPr>
          <w:rFonts w:ascii="Arial" w:hAnsi="Arial" w:cs="Arial"/>
          <w:b/>
        </w:rPr>
        <w:t xml:space="preserve">Rothschild Leadership Academy in the </w:t>
      </w:r>
      <w:r w:rsidRPr="003A56F2">
        <w:rPr>
          <w:rFonts w:ascii="Arial" w:eastAsiaTheme="minorEastAsia" w:hAnsi="Arial" w:cs="Arial"/>
          <w:b/>
        </w:rPr>
        <w:t>Muscogee County School District</w:t>
      </w:r>
      <w:r w:rsidR="00F170FA" w:rsidRPr="003A56F2">
        <w:rPr>
          <w:rFonts w:ascii="Arial" w:hAnsi="Arial" w:cs="Arial"/>
          <w:b/>
        </w:rPr>
        <w:t xml:space="preserve"> (MCSD)</w:t>
      </w:r>
      <w:r w:rsidRPr="003A56F2">
        <w:rPr>
          <w:rFonts w:ascii="Arial" w:eastAsiaTheme="minorEastAsia" w:hAnsi="Arial" w:cs="Arial"/>
          <w:b/>
        </w:rPr>
        <w:t xml:space="preserve"> middle school</w:t>
      </w:r>
    </w:p>
    <w:p w:rsidR="003A56F2" w:rsidRPr="003A56F2" w:rsidRDefault="003A56F2" w:rsidP="003A56F2">
      <w:pPr>
        <w:rPr>
          <w:rFonts w:ascii="Arial" w:hAnsi="Arial" w:cs="Arial"/>
          <w:b/>
        </w:rPr>
      </w:pPr>
    </w:p>
    <w:p w:rsidR="00BD42B9" w:rsidRDefault="00F170FA" w:rsidP="003D3734">
      <w:pPr>
        <w:pStyle w:val="ListParagraph"/>
        <w:numPr>
          <w:ilvl w:val="0"/>
          <w:numId w:val="4"/>
        </w:numPr>
        <w:rPr>
          <w:rFonts w:ascii="Arial" w:hAnsi="Arial" w:cs="Arial"/>
          <w:b/>
        </w:rPr>
      </w:pPr>
      <w:r w:rsidRPr="003A56F2">
        <w:rPr>
          <w:rFonts w:ascii="Arial" w:hAnsi="Arial" w:cs="Arial"/>
          <w:b/>
        </w:rPr>
        <w:t>Women in STEM Initiative at Richards Middle School International Baccalaureate Magnet</w:t>
      </w:r>
    </w:p>
    <w:p w:rsidR="003A56F2" w:rsidRPr="003A56F2" w:rsidRDefault="003A56F2" w:rsidP="003A56F2">
      <w:pPr>
        <w:rPr>
          <w:rFonts w:ascii="Arial" w:hAnsi="Arial" w:cs="Arial"/>
          <w:b/>
        </w:rPr>
      </w:pPr>
    </w:p>
    <w:p w:rsidR="00BD42B9" w:rsidRPr="003A56F2" w:rsidRDefault="00F170FA" w:rsidP="0035415A">
      <w:pPr>
        <w:pStyle w:val="ListParagraph"/>
        <w:numPr>
          <w:ilvl w:val="0"/>
          <w:numId w:val="4"/>
        </w:numPr>
        <w:rPr>
          <w:rFonts w:ascii="Arial" w:hAnsi="Arial" w:cs="Arial"/>
          <w:b/>
        </w:rPr>
      </w:pPr>
      <w:r w:rsidRPr="003A56F2">
        <w:rPr>
          <w:rFonts w:ascii="Arial" w:eastAsiaTheme="majorEastAsia" w:hAnsi="Arial" w:cs="Arial"/>
          <w:b/>
        </w:rPr>
        <w:t xml:space="preserve">Columbus State </w:t>
      </w:r>
      <w:r w:rsidRPr="003A56F2">
        <w:rPr>
          <w:rFonts w:ascii="Arial" w:hAnsi="Arial" w:cs="Arial"/>
          <w:b/>
        </w:rPr>
        <w:t>hosting</w:t>
      </w:r>
      <w:r w:rsidRPr="003A56F2">
        <w:rPr>
          <w:rFonts w:ascii="Arial" w:eastAsiaTheme="majorEastAsia" w:hAnsi="Arial" w:cs="Arial"/>
          <w:b/>
        </w:rPr>
        <w:t xml:space="preserve"> Two STEM Camps</w:t>
      </w:r>
      <w:r w:rsidRPr="003A56F2">
        <w:rPr>
          <w:rFonts w:ascii="Arial" w:hAnsi="Arial" w:cs="Arial"/>
          <w:b/>
        </w:rPr>
        <w:t xml:space="preserve"> in 2017, a broad field STEM Camp and an </w:t>
      </w:r>
      <w:r w:rsidRPr="003A56F2">
        <w:rPr>
          <w:rFonts w:ascii="Arial" w:eastAsiaTheme="minorHAnsi" w:hAnsi="Arial" w:cs="Arial"/>
          <w:b/>
        </w:rPr>
        <w:t xml:space="preserve">National Security Agency (NSA) </w:t>
      </w:r>
      <w:r w:rsidRPr="003A56F2">
        <w:rPr>
          <w:rFonts w:ascii="Arial" w:hAnsi="Arial" w:cs="Arial"/>
          <w:b/>
        </w:rPr>
        <w:t xml:space="preserve">funded camp focusing on NSA </w:t>
      </w:r>
      <w:r w:rsidR="00B569A2" w:rsidRPr="003A56F2">
        <w:rPr>
          <w:rFonts w:ascii="Arial" w:eastAsiaTheme="minorHAnsi" w:hAnsi="Arial" w:cs="Arial"/>
          <w:b/>
        </w:rPr>
        <w:t>Cybersecurity First Principles</w:t>
      </w:r>
    </w:p>
    <w:p w:rsidR="003A56F2" w:rsidRPr="003A56F2" w:rsidRDefault="003A56F2" w:rsidP="003A56F2">
      <w:pPr>
        <w:rPr>
          <w:rFonts w:ascii="Arial" w:hAnsi="Arial" w:cs="Arial"/>
          <w:b/>
        </w:rPr>
      </w:pPr>
    </w:p>
    <w:p w:rsidR="00BD42B9" w:rsidRPr="003A56F2" w:rsidRDefault="00F170FA" w:rsidP="00BD42B9">
      <w:pPr>
        <w:pStyle w:val="ListParagraph"/>
        <w:numPr>
          <w:ilvl w:val="0"/>
          <w:numId w:val="4"/>
        </w:numPr>
        <w:rPr>
          <w:rFonts w:ascii="Arial" w:hAnsi="Arial" w:cs="Arial"/>
          <w:b/>
        </w:rPr>
      </w:pPr>
      <w:proofErr w:type="spellStart"/>
      <w:r w:rsidRPr="003A56F2">
        <w:rPr>
          <w:rFonts w:ascii="Arial" w:hAnsi="Arial" w:cs="Arial"/>
          <w:b/>
        </w:rPr>
        <w:t>UTeach</w:t>
      </w:r>
      <w:proofErr w:type="spellEnd"/>
      <w:r w:rsidRPr="003A56F2">
        <w:rPr>
          <w:rFonts w:ascii="Arial" w:hAnsi="Arial" w:cs="Arial"/>
          <w:b/>
        </w:rPr>
        <w:t xml:space="preserve"> Columbus Initiative hosting science teachers in MCSD</w:t>
      </w:r>
      <w:r w:rsidR="00BD42B9" w:rsidRPr="003A56F2">
        <w:rPr>
          <w:rFonts w:ascii="Arial" w:hAnsi="Arial" w:cs="Arial"/>
          <w:b/>
        </w:rPr>
        <w:t xml:space="preserve"> and Chattahoochee County School District in 5E Concept (Engage, Explore, Explain, Elaborate, Evaluate)</w:t>
      </w:r>
    </w:p>
    <w:p w:rsidR="00BD42B9" w:rsidRPr="003A56F2" w:rsidRDefault="00BD42B9" w:rsidP="00BD42B9">
      <w:pPr>
        <w:pStyle w:val="ListParagraph"/>
        <w:rPr>
          <w:rFonts w:ascii="Arial" w:hAnsi="Arial" w:cs="Arial"/>
          <w:b/>
        </w:rPr>
      </w:pPr>
    </w:p>
    <w:p w:rsidR="00BD42B9" w:rsidRPr="003A56F2" w:rsidRDefault="00BD42B9" w:rsidP="00BD42B9">
      <w:pPr>
        <w:jc w:val="center"/>
        <w:rPr>
          <w:rFonts w:ascii="Arial Black" w:hAnsi="Arial Black" w:cs="Arial"/>
          <w:b/>
          <w:sz w:val="24"/>
          <w:szCs w:val="24"/>
        </w:rPr>
      </w:pPr>
      <w:r w:rsidRPr="003A56F2">
        <w:rPr>
          <w:rFonts w:ascii="Arial Black" w:hAnsi="Arial Black" w:cs="Arial"/>
          <w:b/>
          <w:sz w:val="24"/>
          <w:szCs w:val="24"/>
        </w:rPr>
        <w:t>Challenges/Opportunities:</w:t>
      </w:r>
    </w:p>
    <w:p w:rsidR="00BD42B9" w:rsidRPr="003A56F2" w:rsidRDefault="00BD42B9" w:rsidP="00BD42B9">
      <w:pPr>
        <w:rPr>
          <w:rFonts w:ascii="Arial" w:hAnsi="Arial" w:cs="Arial"/>
          <w:b/>
          <w:sz w:val="24"/>
          <w:szCs w:val="24"/>
        </w:rPr>
      </w:pPr>
      <w:r w:rsidRPr="003A56F2">
        <w:rPr>
          <w:rFonts w:ascii="Arial" w:hAnsi="Arial" w:cs="Arial"/>
          <w:b/>
          <w:sz w:val="24"/>
          <w:szCs w:val="24"/>
        </w:rPr>
        <w:t xml:space="preserve">Capitalize on emerging partnerships at other </w:t>
      </w:r>
      <w:proofErr w:type="gramStart"/>
      <w:r w:rsidRPr="003A56F2">
        <w:rPr>
          <w:rFonts w:ascii="Arial" w:hAnsi="Arial" w:cs="Arial"/>
          <w:b/>
          <w:sz w:val="24"/>
          <w:szCs w:val="24"/>
        </w:rPr>
        <w:t>area  middle</w:t>
      </w:r>
      <w:proofErr w:type="gramEnd"/>
      <w:r w:rsidRPr="003A56F2">
        <w:rPr>
          <w:rFonts w:ascii="Arial" w:hAnsi="Arial" w:cs="Arial"/>
          <w:b/>
          <w:sz w:val="24"/>
          <w:szCs w:val="24"/>
        </w:rPr>
        <w:t xml:space="preserve"> schools.  </w:t>
      </w:r>
    </w:p>
    <w:p w:rsidR="00BD42B9" w:rsidRPr="003A56F2" w:rsidRDefault="00BD42B9" w:rsidP="00BD42B9">
      <w:pPr>
        <w:jc w:val="center"/>
        <w:rPr>
          <w:rFonts w:ascii="Arial Black" w:hAnsi="Arial Black" w:cs="Arial"/>
          <w:b/>
          <w:sz w:val="24"/>
          <w:szCs w:val="24"/>
        </w:rPr>
      </w:pPr>
      <w:r w:rsidRPr="003A56F2">
        <w:rPr>
          <w:rFonts w:ascii="Arial Black" w:hAnsi="Arial Black" w:cs="Arial"/>
          <w:b/>
          <w:sz w:val="24"/>
          <w:szCs w:val="24"/>
        </w:rPr>
        <w:t>Lessons Learned:</w:t>
      </w:r>
    </w:p>
    <w:p w:rsidR="00BD42B9" w:rsidRPr="003A56F2" w:rsidRDefault="00BD42B9" w:rsidP="00BD42B9">
      <w:pPr>
        <w:rPr>
          <w:rFonts w:ascii="Arial" w:hAnsi="Arial" w:cs="Arial"/>
          <w:b/>
          <w:sz w:val="24"/>
          <w:szCs w:val="24"/>
        </w:rPr>
      </w:pPr>
      <w:r w:rsidRPr="003A56F2">
        <w:rPr>
          <w:rFonts w:ascii="Arial" w:hAnsi="Arial" w:cs="Arial"/>
          <w:b/>
          <w:sz w:val="24"/>
          <w:szCs w:val="24"/>
        </w:rPr>
        <w:t xml:space="preserve">Avoid “boiling the ocean” with too many initiatives, too fast.  </w:t>
      </w:r>
    </w:p>
    <w:p w:rsidR="00BD42B9" w:rsidRPr="003A56F2" w:rsidRDefault="00BD42B9" w:rsidP="00BD42B9">
      <w:pPr>
        <w:rPr>
          <w:rFonts w:ascii="Arial" w:hAnsi="Arial" w:cs="Arial"/>
          <w:b/>
          <w:sz w:val="24"/>
          <w:szCs w:val="24"/>
        </w:rPr>
      </w:pPr>
      <w:r w:rsidRPr="003A56F2">
        <w:rPr>
          <w:rFonts w:ascii="Arial" w:hAnsi="Arial" w:cs="Arial"/>
          <w:b/>
          <w:sz w:val="24"/>
          <w:szCs w:val="24"/>
        </w:rPr>
        <w:t xml:space="preserve">Leverage faculty mini-grants to fund innovative practices including regional middle schools </w:t>
      </w:r>
    </w:p>
    <w:p w:rsidR="003A56F2" w:rsidRDefault="00BD42B9" w:rsidP="003A56F2">
      <w:pPr>
        <w:jc w:val="center"/>
        <w:rPr>
          <w:rFonts w:ascii="Arial Black" w:hAnsi="Arial Black" w:cs="Arial"/>
          <w:b/>
          <w:sz w:val="24"/>
          <w:szCs w:val="24"/>
        </w:rPr>
      </w:pPr>
      <w:r w:rsidRPr="003A56F2">
        <w:rPr>
          <w:rFonts w:ascii="Arial Black" w:hAnsi="Arial Black" w:cs="Arial"/>
          <w:b/>
          <w:sz w:val="24"/>
          <w:szCs w:val="24"/>
        </w:rPr>
        <w:t>Path Forward</w:t>
      </w:r>
    </w:p>
    <w:p w:rsidR="009D46BE" w:rsidRPr="003A56F2" w:rsidRDefault="00B569A2" w:rsidP="003A56F2">
      <w:pPr>
        <w:pStyle w:val="ListParagraph"/>
        <w:numPr>
          <w:ilvl w:val="0"/>
          <w:numId w:val="8"/>
        </w:numPr>
        <w:rPr>
          <w:rFonts w:ascii="Arial" w:hAnsi="Arial" w:cs="Arial"/>
          <w:b/>
        </w:rPr>
      </w:pPr>
      <w:r w:rsidRPr="003A56F2">
        <w:rPr>
          <w:rFonts w:ascii="Arial" w:eastAsiaTheme="minorEastAsia" w:hAnsi="Arial" w:cs="Arial"/>
          <w:b/>
        </w:rPr>
        <w:t>Capitalizing on relationships with Muscogee County School District and Chattahoochee County School District</w:t>
      </w:r>
    </w:p>
    <w:p w:rsidR="009D46BE" w:rsidRPr="003A56F2" w:rsidRDefault="00B569A2" w:rsidP="003A56F2">
      <w:pPr>
        <w:pStyle w:val="ListParagraph"/>
        <w:numPr>
          <w:ilvl w:val="0"/>
          <w:numId w:val="6"/>
        </w:numPr>
        <w:rPr>
          <w:rFonts w:ascii="Arial" w:hAnsi="Arial" w:cs="Arial"/>
          <w:b/>
        </w:rPr>
      </w:pPr>
      <w:r w:rsidRPr="003A56F2">
        <w:rPr>
          <w:rFonts w:ascii="Arial" w:eastAsiaTheme="minorEastAsia" w:hAnsi="Arial" w:cs="Arial"/>
          <w:b/>
        </w:rPr>
        <w:t>Provide support for robotics programs at Aaron Cohn Middle School</w:t>
      </w:r>
    </w:p>
    <w:p w:rsidR="00BD42B9" w:rsidRPr="00D257C3" w:rsidRDefault="00B569A2" w:rsidP="00CB2A0D">
      <w:pPr>
        <w:pStyle w:val="ListParagraph"/>
        <w:numPr>
          <w:ilvl w:val="0"/>
          <w:numId w:val="6"/>
        </w:numPr>
        <w:rPr>
          <w:rFonts w:ascii="Arial" w:hAnsi="Arial" w:cs="Arial"/>
          <w:b/>
        </w:rPr>
      </w:pPr>
      <w:r w:rsidRPr="003A56F2">
        <w:rPr>
          <w:rFonts w:ascii="Arial" w:eastAsiaTheme="minorEastAsia" w:hAnsi="Arial" w:cs="Arial"/>
          <w:b/>
        </w:rPr>
        <w:t>Faculty course redevelopment mini-grants</w:t>
      </w:r>
    </w:p>
    <w:p w:rsidR="00D257C3" w:rsidRDefault="00D257C3" w:rsidP="00D257C3">
      <w:pPr>
        <w:rPr>
          <w:rFonts w:ascii="Arial" w:hAnsi="Arial" w:cs="Arial"/>
          <w:b/>
        </w:rPr>
      </w:pPr>
    </w:p>
    <w:p w:rsidR="00D257C3" w:rsidRPr="00D257C3" w:rsidRDefault="00D257C3" w:rsidP="00D257C3">
      <w:pPr>
        <w:rPr>
          <w:rFonts w:ascii="Arial" w:hAnsi="Arial" w:cs="Arial"/>
          <w:b/>
        </w:rPr>
      </w:pPr>
    </w:p>
    <w:sectPr w:rsidR="00D257C3" w:rsidRPr="00D2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0C1"/>
    <w:multiLevelType w:val="hybridMultilevel"/>
    <w:tmpl w:val="A0FED6FE"/>
    <w:lvl w:ilvl="0" w:tplc="82A8F73C">
      <w:start w:val="1"/>
      <w:numFmt w:val="bullet"/>
      <w:lvlText w:val="•"/>
      <w:lvlJc w:val="left"/>
      <w:pPr>
        <w:tabs>
          <w:tab w:val="num" w:pos="720"/>
        </w:tabs>
        <w:ind w:left="720" w:hanging="360"/>
      </w:pPr>
      <w:rPr>
        <w:rFonts w:ascii="Times New Roman" w:hAnsi="Times New Roman" w:hint="default"/>
      </w:rPr>
    </w:lvl>
    <w:lvl w:ilvl="1" w:tplc="564E54F8" w:tentative="1">
      <w:start w:val="1"/>
      <w:numFmt w:val="bullet"/>
      <w:lvlText w:val="•"/>
      <w:lvlJc w:val="left"/>
      <w:pPr>
        <w:tabs>
          <w:tab w:val="num" w:pos="1440"/>
        </w:tabs>
        <w:ind w:left="1440" w:hanging="360"/>
      </w:pPr>
      <w:rPr>
        <w:rFonts w:ascii="Times New Roman" w:hAnsi="Times New Roman" w:hint="default"/>
      </w:rPr>
    </w:lvl>
    <w:lvl w:ilvl="2" w:tplc="3A460268" w:tentative="1">
      <w:start w:val="1"/>
      <w:numFmt w:val="bullet"/>
      <w:lvlText w:val="•"/>
      <w:lvlJc w:val="left"/>
      <w:pPr>
        <w:tabs>
          <w:tab w:val="num" w:pos="2160"/>
        </w:tabs>
        <w:ind w:left="2160" w:hanging="360"/>
      </w:pPr>
      <w:rPr>
        <w:rFonts w:ascii="Times New Roman" w:hAnsi="Times New Roman" w:hint="default"/>
      </w:rPr>
    </w:lvl>
    <w:lvl w:ilvl="3" w:tplc="C73E1382" w:tentative="1">
      <w:start w:val="1"/>
      <w:numFmt w:val="bullet"/>
      <w:lvlText w:val="•"/>
      <w:lvlJc w:val="left"/>
      <w:pPr>
        <w:tabs>
          <w:tab w:val="num" w:pos="2880"/>
        </w:tabs>
        <w:ind w:left="2880" w:hanging="360"/>
      </w:pPr>
      <w:rPr>
        <w:rFonts w:ascii="Times New Roman" w:hAnsi="Times New Roman" w:hint="default"/>
      </w:rPr>
    </w:lvl>
    <w:lvl w:ilvl="4" w:tplc="CD90960C" w:tentative="1">
      <w:start w:val="1"/>
      <w:numFmt w:val="bullet"/>
      <w:lvlText w:val="•"/>
      <w:lvlJc w:val="left"/>
      <w:pPr>
        <w:tabs>
          <w:tab w:val="num" w:pos="3600"/>
        </w:tabs>
        <w:ind w:left="3600" w:hanging="360"/>
      </w:pPr>
      <w:rPr>
        <w:rFonts w:ascii="Times New Roman" w:hAnsi="Times New Roman" w:hint="default"/>
      </w:rPr>
    </w:lvl>
    <w:lvl w:ilvl="5" w:tplc="BF825E84" w:tentative="1">
      <w:start w:val="1"/>
      <w:numFmt w:val="bullet"/>
      <w:lvlText w:val="•"/>
      <w:lvlJc w:val="left"/>
      <w:pPr>
        <w:tabs>
          <w:tab w:val="num" w:pos="4320"/>
        </w:tabs>
        <w:ind w:left="4320" w:hanging="360"/>
      </w:pPr>
      <w:rPr>
        <w:rFonts w:ascii="Times New Roman" w:hAnsi="Times New Roman" w:hint="default"/>
      </w:rPr>
    </w:lvl>
    <w:lvl w:ilvl="6" w:tplc="69FED3EE" w:tentative="1">
      <w:start w:val="1"/>
      <w:numFmt w:val="bullet"/>
      <w:lvlText w:val="•"/>
      <w:lvlJc w:val="left"/>
      <w:pPr>
        <w:tabs>
          <w:tab w:val="num" w:pos="5040"/>
        </w:tabs>
        <w:ind w:left="5040" w:hanging="360"/>
      </w:pPr>
      <w:rPr>
        <w:rFonts w:ascii="Times New Roman" w:hAnsi="Times New Roman" w:hint="default"/>
      </w:rPr>
    </w:lvl>
    <w:lvl w:ilvl="7" w:tplc="063226D6" w:tentative="1">
      <w:start w:val="1"/>
      <w:numFmt w:val="bullet"/>
      <w:lvlText w:val="•"/>
      <w:lvlJc w:val="left"/>
      <w:pPr>
        <w:tabs>
          <w:tab w:val="num" w:pos="5760"/>
        </w:tabs>
        <w:ind w:left="5760" w:hanging="360"/>
      </w:pPr>
      <w:rPr>
        <w:rFonts w:ascii="Times New Roman" w:hAnsi="Times New Roman" w:hint="default"/>
      </w:rPr>
    </w:lvl>
    <w:lvl w:ilvl="8" w:tplc="48A654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9F26F9"/>
    <w:multiLevelType w:val="hybridMultilevel"/>
    <w:tmpl w:val="C80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C6470"/>
    <w:multiLevelType w:val="hybridMultilevel"/>
    <w:tmpl w:val="F1668702"/>
    <w:lvl w:ilvl="0" w:tplc="DE260CE2">
      <w:start w:val="1"/>
      <w:numFmt w:val="bullet"/>
      <w:lvlText w:val="•"/>
      <w:lvlJc w:val="left"/>
      <w:pPr>
        <w:tabs>
          <w:tab w:val="num" w:pos="720"/>
        </w:tabs>
        <w:ind w:left="720" w:hanging="360"/>
      </w:pPr>
      <w:rPr>
        <w:rFonts w:ascii="Times New Roman" w:hAnsi="Times New Roman" w:hint="default"/>
      </w:rPr>
    </w:lvl>
    <w:lvl w:ilvl="1" w:tplc="AD761E84" w:tentative="1">
      <w:start w:val="1"/>
      <w:numFmt w:val="bullet"/>
      <w:lvlText w:val="•"/>
      <w:lvlJc w:val="left"/>
      <w:pPr>
        <w:tabs>
          <w:tab w:val="num" w:pos="1440"/>
        </w:tabs>
        <w:ind w:left="1440" w:hanging="360"/>
      </w:pPr>
      <w:rPr>
        <w:rFonts w:ascii="Times New Roman" w:hAnsi="Times New Roman" w:hint="default"/>
      </w:rPr>
    </w:lvl>
    <w:lvl w:ilvl="2" w:tplc="03A4EE44" w:tentative="1">
      <w:start w:val="1"/>
      <w:numFmt w:val="bullet"/>
      <w:lvlText w:val="•"/>
      <w:lvlJc w:val="left"/>
      <w:pPr>
        <w:tabs>
          <w:tab w:val="num" w:pos="2160"/>
        </w:tabs>
        <w:ind w:left="2160" w:hanging="360"/>
      </w:pPr>
      <w:rPr>
        <w:rFonts w:ascii="Times New Roman" w:hAnsi="Times New Roman" w:hint="default"/>
      </w:rPr>
    </w:lvl>
    <w:lvl w:ilvl="3" w:tplc="44FE2B56" w:tentative="1">
      <w:start w:val="1"/>
      <w:numFmt w:val="bullet"/>
      <w:lvlText w:val="•"/>
      <w:lvlJc w:val="left"/>
      <w:pPr>
        <w:tabs>
          <w:tab w:val="num" w:pos="2880"/>
        </w:tabs>
        <w:ind w:left="2880" w:hanging="360"/>
      </w:pPr>
      <w:rPr>
        <w:rFonts w:ascii="Times New Roman" w:hAnsi="Times New Roman" w:hint="default"/>
      </w:rPr>
    </w:lvl>
    <w:lvl w:ilvl="4" w:tplc="F02A3B04" w:tentative="1">
      <w:start w:val="1"/>
      <w:numFmt w:val="bullet"/>
      <w:lvlText w:val="•"/>
      <w:lvlJc w:val="left"/>
      <w:pPr>
        <w:tabs>
          <w:tab w:val="num" w:pos="3600"/>
        </w:tabs>
        <w:ind w:left="3600" w:hanging="360"/>
      </w:pPr>
      <w:rPr>
        <w:rFonts w:ascii="Times New Roman" w:hAnsi="Times New Roman" w:hint="default"/>
      </w:rPr>
    </w:lvl>
    <w:lvl w:ilvl="5" w:tplc="9720562E" w:tentative="1">
      <w:start w:val="1"/>
      <w:numFmt w:val="bullet"/>
      <w:lvlText w:val="•"/>
      <w:lvlJc w:val="left"/>
      <w:pPr>
        <w:tabs>
          <w:tab w:val="num" w:pos="4320"/>
        </w:tabs>
        <w:ind w:left="4320" w:hanging="360"/>
      </w:pPr>
      <w:rPr>
        <w:rFonts w:ascii="Times New Roman" w:hAnsi="Times New Roman" w:hint="default"/>
      </w:rPr>
    </w:lvl>
    <w:lvl w:ilvl="6" w:tplc="9404E69E" w:tentative="1">
      <w:start w:val="1"/>
      <w:numFmt w:val="bullet"/>
      <w:lvlText w:val="•"/>
      <w:lvlJc w:val="left"/>
      <w:pPr>
        <w:tabs>
          <w:tab w:val="num" w:pos="5040"/>
        </w:tabs>
        <w:ind w:left="5040" w:hanging="360"/>
      </w:pPr>
      <w:rPr>
        <w:rFonts w:ascii="Times New Roman" w:hAnsi="Times New Roman" w:hint="default"/>
      </w:rPr>
    </w:lvl>
    <w:lvl w:ilvl="7" w:tplc="DD0814B6" w:tentative="1">
      <w:start w:val="1"/>
      <w:numFmt w:val="bullet"/>
      <w:lvlText w:val="•"/>
      <w:lvlJc w:val="left"/>
      <w:pPr>
        <w:tabs>
          <w:tab w:val="num" w:pos="5760"/>
        </w:tabs>
        <w:ind w:left="5760" w:hanging="360"/>
      </w:pPr>
      <w:rPr>
        <w:rFonts w:ascii="Times New Roman" w:hAnsi="Times New Roman" w:hint="default"/>
      </w:rPr>
    </w:lvl>
    <w:lvl w:ilvl="8" w:tplc="FD10F9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29127E7"/>
    <w:multiLevelType w:val="hybridMultilevel"/>
    <w:tmpl w:val="1C32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F780A"/>
    <w:multiLevelType w:val="hybridMultilevel"/>
    <w:tmpl w:val="EC8E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226CB"/>
    <w:multiLevelType w:val="hybridMultilevel"/>
    <w:tmpl w:val="C4B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B44A4"/>
    <w:multiLevelType w:val="hybridMultilevel"/>
    <w:tmpl w:val="224406F2"/>
    <w:lvl w:ilvl="0" w:tplc="D3064C2A">
      <w:start w:val="1"/>
      <w:numFmt w:val="bullet"/>
      <w:lvlText w:val="•"/>
      <w:lvlJc w:val="left"/>
      <w:pPr>
        <w:tabs>
          <w:tab w:val="num" w:pos="720"/>
        </w:tabs>
        <w:ind w:left="720" w:hanging="360"/>
      </w:pPr>
      <w:rPr>
        <w:rFonts w:ascii="Times New Roman" w:hAnsi="Times New Roman" w:hint="default"/>
      </w:rPr>
    </w:lvl>
    <w:lvl w:ilvl="1" w:tplc="77D498FA" w:tentative="1">
      <w:start w:val="1"/>
      <w:numFmt w:val="bullet"/>
      <w:lvlText w:val="•"/>
      <w:lvlJc w:val="left"/>
      <w:pPr>
        <w:tabs>
          <w:tab w:val="num" w:pos="1440"/>
        </w:tabs>
        <w:ind w:left="1440" w:hanging="360"/>
      </w:pPr>
      <w:rPr>
        <w:rFonts w:ascii="Times New Roman" w:hAnsi="Times New Roman" w:hint="default"/>
      </w:rPr>
    </w:lvl>
    <w:lvl w:ilvl="2" w:tplc="4D7E6862" w:tentative="1">
      <w:start w:val="1"/>
      <w:numFmt w:val="bullet"/>
      <w:lvlText w:val="•"/>
      <w:lvlJc w:val="left"/>
      <w:pPr>
        <w:tabs>
          <w:tab w:val="num" w:pos="2160"/>
        </w:tabs>
        <w:ind w:left="2160" w:hanging="360"/>
      </w:pPr>
      <w:rPr>
        <w:rFonts w:ascii="Times New Roman" w:hAnsi="Times New Roman" w:hint="default"/>
      </w:rPr>
    </w:lvl>
    <w:lvl w:ilvl="3" w:tplc="F65835A0" w:tentative="1">
      <w:start w:val="1"/>
      <w:numFmt w:val="bullet"/>
      <w:lvlText w:val="•"/>
      <w:lvlJc w:val="left"/>
      <w:pPr>
        <w:tabs>
          <w:tab w:val="num" w:pos="2880"/>
        </w:tabs>
        <w:ind w:left="2880" w:hanging="360"/>
      </w:pPr>
      <w:rPr>
        <w:rFonts w:ascii="Times New Roman" w:hAnsi="Times New Roman" w:hint="default"/>
      </w:rPr>
    </w:lvl>
    <w:lvl w:ilvl="4" w:tplc="84B46D02" w:tentative="1">
      <w:start w:val="1"/>
      <w:numFmt w:val="bullet"/>
      <w:lvlText w:val="•"/>
      <w:lvlJc w:val="left"/>
      <w:pPr>
        <w:tabs>
          <w:tab w:val="num" w:pos="3600"/>
        </w:tabs>
        <w:ind w:left="3600" w:hanging="360"/>
      </w:pPr>
      <w:rPr>
        <w:rFonts w:ascii="Times New Roman" w:hAnsi="Times New Roman" w:hint="default"/>
      </w:rPr>
    </w:lvl>
    <w:lvl w:ilvl="5" w:tplc="6C962A5E" w:tentative="1">
      <w:start w:val="1"/>
      <w:numFmt w:val="bullet"/>
      <w:lvlText w:val="•"/>
      <w:lvlJc w:val="left"/>
      <w:pPr>
        <w:tabs>
          <w:tab w:val="num" w:pos="4320"/>
        </w:tabs>
        <w:ind w:left="4320" w:hanging="360"/>
      </w:pPr>
      <w:rPr>
        <w:rFonts w:ascii="Times New Roman" w:hAnsi="Times New Roman" w:hint="default"/>
      </w:rPr>
    </w:lvl>
    <w:lvl w:ilvl="6" w:tplc="A9D6F398" w:tentative="1">
      <w:start w:val="1"/>
      <w:numFmt w:val="bullet"/>
      <w:lvlText w:val="•"/>
      <w:lvlJc w:val="left"/>
      <w:pPr>
        <w:tabs>
          <w:tab w:val="num" w:pos="5040"/>
        </w:tabs>
        <w:ind w:left="5040" w:hanging="360"/>
      </w:pPr>
      <w:rPr>
        <w:rFonts w:ascii="Times New Roman" w:hAnsi="Times New Roman" w:hint="default"/>
      </w:rPr>
    </w:lvl>
    <w:lvl w:ilvl="7" w:tplc="9378FFC6" w:tentative="1">
      <w:start w:val="1"/>
      <w:numFmt w:val="bullet"/>
      <w:lvlText w:val="•"/>
      <w:lvlJc w:val="left"/>
      <w:pPr>
        <w:tabs>
          <w:tab w:val="num" w:pos="5760"/>
        </w:tabs>
        <w:ind w:left="5760" w:hanging="360"/>
      </w:pPr>
      <w:rPr>
        <w:rFonts w:ascii="Times New Roman" w:hAnsi="Times New Roman" w:hint="default"/>
      </w:rPr>
    </w:lvl>
    <w:lvl w:ilvl="8" w:tplc="F7028BD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032BCA"/>
    <w:multiLevelType w:val="hybridMultilevel"/>
    <w:tmpl w:val="4F501D84"/>
    <w:lvl w:ilvl="0" w:tplc="9D987D88">
      <w:start w:val="1"/>
      <w:numFmt w:val="bullet"/>
      <w:lvlText w:val="•"/>
      <w:lvlJc w:val="left"/>
      <w:pPr>
        <w:tabs>
          <w:tab w:val="num" w:pos="720"/>
        </w:tabs>
        <w:ind w:left="720" w:hanging="360"/>
      </w:pPr>
      <w:rPr>
        <w:rFonts w:ascii="Times New Roman" w:hAnsi="Times New Roman" w:hint="default"/>
      </w:rPr>
    </w:lvl>
    <w:lvl w:ilvl="1" w:tplc="3508C460" w:tentative="1">
      <w:start w:val="1"/>
      <w:numFmt w:val="bullet"/>
      <w:lvlText w:val="•"/>
      <w:lvlJc w:val="left"/>
      <w:pPr>
        <w:tabs>
          <w:tab w:val="num" w:pos="1440"/>
        </w:tabs>
        <w:ind w:left="1440" w:hanging="360"/>
      </w:pPr>
      <w:rPr>
        <w:rFonts w:ascii="Times New Roman" w:hAnsi="Times New Roman" w:hint="default"/>
      </w:rPr>
    </w:lvl>
    <w:lvl w:ilvl="2" w:tplc="2570BD8C" w:tentative="1">
      <w:start w:val="1"/>
      <w:numFmt w:val="bullet"/>
      <w:lvlText w:val="•"/>
      <w:lvlJc w:val="left"/>
      <w:pPr>
        <w:tabs>
          <w:tab w:val="num" w:pos="2160"/>
        </w:tabs>
        <w:ind w:left="2160" w:hanging="360"/>
      </w:pPr>
      <w:rPr>
        <w:rFonts w:ascii="Times New Roman" w:hAnsi="Times New Roman" w:hint="default"/>
      </w:rPr>
    </w:lvl>
    <w:lvl w:ilvl="3" w:tplc="339C7534" w:tentative="1">
      <w:start w:val="1"/>
      <w:numFmt w:val="bullet"/>
      <w:lvlText w:val="•"/>
      <w:lvlJc w:val="left"/>
      <w:pPr>
        <w:tabs>
          <w:tab w:val="num" w:pos="2880"/>
        </w:tabs>
        <w:ind w:left="2880" w:hanging="360"/>
      </w:pPr>
      <w:rPr>
        <w:rFonts w:ascii="Times New Roman" w:hAnsi="Times New Roman" w:hint="default"/>
      </w:rPr>
    </w:lvl>
    <w:lvl w:ilvl="4" w:tplc="E988C636" w:tentative="1">
      <w:start w:val="1"/>
      <w:numFmt w:val="bullet"/>
      <w:lvlText w:val="•"/>
      <w:lvlJc w:val="left"/>
      <w:pPr>
        <w:tabs>
          <w:tab w:val="num" w:pos="3600"/>
        </w:tabs>
        <w:ind w:left="3600" w:hanging="360"/>
      </w:pPr>
      <w:rPr>
        <w:rFonts w:ascii="Times New Roman" w:hAnsi="Times New Roman" w:hint="default"/>
      </w:rPr>
    </w:lvl>
    <w:lvl w:ilvl="5" w:tplc="93E083BA" w:tentative="1">
      <w:start w:val="1"/>
      <w:numFmt w:val="bullet"/>
      <w:lvlText w:val="•"/>
      <w:lvlJc w:val="left"/>
      <w:pPr>
        <w:tabs>
          <w:tab w:val="num" w:pos="4320"/>
        </w:tabs>
        <w:ind w:left="4320" w:hanging="360"/>
      </w:pPr>
      <w:rPr>
        <w:rFonts w:ascii="Times New Roman" w:hAnsi="Times New Roman" w:hint="default"/>
      </w:rPr>
    </w:lvl>
    <w:lvl w:ilvl="6" w:tplc="D7EE57EA" w:tentative="1">
      <w:start w:val="1"/>
      <w:numFmt w:val="bullet"/>
      <w:lvlText w:val="•"/>
      <w:lvlJc w:val="left"/>
      <w:pPr>
        <w:tabs>
          <w:tab w:val="num" w:pos="5040"/>
        </w:tabs>
        <w:ind w:left="5040" w:hanging="360"/>
      </w:pPr>
      <w:rPr>
        <w:rFonts w:ascii="Times New Roman" w:hAnsi="Times New Roman" w:hint="default"/>
      </w:rPr>
    </w:lvl>
    <w:lvl w:ilvl="7" w:tplc="0494E8E0" w:tentative="1">
      <w:start w:val="1"/>
      <w:numFmt w:val="bullet"/>
      <w:lvlText w:val="•"/>
      <w:lvlJc w:val="left"/>
      <w:pPr>
        <w:tabs>
          <w:tab w:val="num" w:pos="5760"/>
        </w:tabs>
        <w:ind w:left="5760" w:hanging="360"/>
      </w:pPr>
      <w:rPr>
        <w:rFonts w:ascii="Times New Roman" w:hAnsi="Times New Roman" w:hint="default"/>
      </w:rPr>
    </w:lvl>
    <w:lvl w:ilvl="8" w:tplc="8D325A0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2"/>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3C"/>
    <w:rsid w:val="000C00D8"/>
    <w:rsid w:val="002A113C"/>
    <w:rsid w:val="003A56F2"/>
    <w:rsid w:val="006752B4"/>
    <w:rsid w:val="00707317"/>
    <w:rsid w:val="009D46BE"/>
    <w:rsid w:val="00B569A2"/>
    <w:rsid w:val="00BD42B9"/>
    <w:rsid w:val="00D257C3"/>
    <w:rsid w:val="00D9680E"/>
    <w:rsid w:val="00F1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BA6E7-790C-4557-99FC-7B7F90A0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F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1473">
      <w:bodyDiv w:val="1"/>
      <w:marLeft w:val="0"/>
      <w:marRight w:val="0"/>
      <w:marTop w:val="0"/>
      <w:marBottom w:val="0"/>
      <w:divBdr>
        <w:top w:val="none" w:sz="0" w:space="0" w:color="auto"/>
        <w:left w:val="none" w:sz="0" w:space="0" w:color="auto"/>
        <w:bottom w:val="none" w:sz="0" w:space="0" w:color="auto"/>
        <w:right w:val="none" w:sz="0" w:space="0" w:color="auto"/>
      </w:divBdr>
      <w:divsChild>
        <w:div w:id="1658879005">
          <w:marLeft w:val="547"/>
          <w:marRight w:val="0"/>
          <w:marTop w:val="130"/>
          <w:marBottom w:val="0"/>
          <w:divBdr>
            <w:top w:val="none" w:sz="0" w:space="0" w:color="auto"/>
            <w:left w:val="none" w:sz="0" w:space="0" w:color="auto"/>
            <w:bottom w:val="none" w:sz="0" w:space="0" w:color="auto"/>
            <w:right w:val="none" w:sz="0" w:space="0" w:color="auto"/>
          </w:divBdr>
        </w:div>
      </w:divsChild>
    </w:div>
    <w:div w:id="273754625">
      <w:bodyDiv w:val="1"/>
      <w:marLeft w:val="0"/>
      <w:marRight w:val="0"/>
      <w:marTop w:val="0"/>
      <w:marBottom w:val="0"/>
      <w:divBdr>
        <w:top w:val="none" w:sz="0" w:space="0" w:color="auto"/>
        <w:left w:val="none" w:sz="0" w:space="0" w:color="auto"/>
        <w:bottom w:val="none" w:sz="0" w:space="0" w:color="auto"/>
        <w:right w:val="none" w:sz="0" w:space="0" w:color="auto"/>
      </w:divBdr>
      <w:divsChild>
        <w:div w:id="1414280084">
          <w:marLeft w:val="547"/>
          <w:marRight w:val="0"/>
          <w:marTop w:val="163"/>
          <w:marBottom w:val="0"/>
          <w:divBdr>
            <w:top w:val="none" w:sz="0" w:space="0" w:color="auto"/>
            <w:left w:val="none" w:sz="0" w:space="0" w:color="auto"/>
            <w:bottom w:val="none" w:sz="0" w:space="0" w:color="auto"/>
            <w:right w:val="none" w:sz="0" w:space="0" w:color="auto"/>
          </w:divBdr>
        </w:div>
        <w:div w:id="1712340617">
          <w:marLeft w:val="547"/>
          <w:marRight w:val="0"/>
          <w:marTop w:val="163"/>
          <w:marBottom w:val="0"/>
          <w:divBdr>
            <w:top w:val="none" w:sz="0" w:space="0" w:color="auto"/>
            <w:left w:val="none" w:sz="0" w:space="0" w:color="auto"/>
            <w:bottom w:val="none" w:sz="0" w:space="0" w:color="auto"/>
            <w:right w:val="none" w:sz="0" w:space="0" w:color="auto"/>
          </w:divBdr>
        </w:div>
        <w:div w:id="521633121">
          <w:marLeft w:val="547"/>
          <w:marRight w:val="0"/>
          <w:marTop w:val="163"/>
          <w:marBottom w:val="0"/>
          <w:divBdr>
            <w:top w:val="none" w:sz="0" w:space="0" w:color="auto"/>
            <w:left w:val="none" w:sz="0" w:space="0" w:color="auto"/>
            <w:bottom w:val="none" w:sz="0" w:space="0" w:color="auto"/>
            <w:right w:val="none" w:sz="0" w:space="0" w:color="auto"/>
          </w:divBdr>
        </w:div>
      </w:divsChild>
    </w:div>
    <w:div w:id="1759672699">
      <w:bodyDiv w:val="1"/>
      <w:marLeft w:val="0"/>
      <w:marRight w:val="0"/>
      <w:marTop w:val="0"/>
      <w:marBottom w:val="0"/>
      <w:divBdr>
        <w:top w:val="none" w:sz="0" w:space="0" w:color="auto"/>
        <w:left w:val="none" w:sz="0" w:space="0" w:color="auto"/>
        <w:bottom w:val="none" w:sz="0" w:space="0" w:color="auto"/>
        <w:right w:val="none" w:sz="0" w:space="0" w:color="auto"/>
      </w:divBdr>
      <w:divsChild>
        <w:div w:id="46615523">
          <w:marLeft w:val="547"/>
          <w:marRight w:val="0"/>
          <w:marTop w:val="130"/>
          <w:marBottom w:val="0"/>
          <w:divBdr>
            <w:top w:val="none" w:sz="0" w:space="0" w:color="auto"/>
            <w:left w:val="none" w:sz="0" w:space="0" w:color="auto"/>
            <w:bottom w:val="none" w:sz="0" w:space="0" w:color="auto"/>
            <w:right w:val="none" w:sz="0" w:space="0" w:color="auto"/>
          </w:divBdr>
        </w:div>
        <w:div w:id="1620719757">
          <w:marLeft w:val="547"/>
          <w:marRight w:val="0"/>
          <w:marTop w:val="130"/>
          <w:marBottom w:val="0"/>
          <w:divBdr>
            <w:top w:val="none" w:sz="0" w:space="0" w:color="auto"/>
            <w:left w:val="none" w:sz="0" w:space="0" w:color="auto"/>
            <w:bottom w:val="none" w:sz="0" w:space="0" w:color="auto"/>
            <w:right w:val="none" w:sz="0" w:space="0" w:color="auto"/>
          </w:divBdr>
        </w:div>
        <w:div w:id="1713383143">
          <w:marLeft w:val="547"/>
          <w:marRight w:val="0"/>
          <w:marTop w:val="130"/>
          <w:marBottom w:val="0"/>
          <w:divBdr>
            <w:top w:val="none" w:sz="0" w:space="0" w:color="auto"/>
            <w:left w:val="none" w:sz="0" w:space="0" w:color="auto"/>
            <w:bottom w:val="none" w:sz="0" w:space="0" w:color="auto"/>
            <w:right w:val="none" w:sz="0" w:space="0" w:color="auto"/>
          </w:divBdr>
        </w:div>
        <w:div w:id="341784963">
          <w:marLeft w:val="547"/>
          <w:marRight w:val="0"/>
          <w:marTop w:val="130"/>
          <w:marBottom w:val="0"/>
          <w:divBdr>
            <w:top w:val="none" w:sz="0" w:space="0" w:color="auto"/>
            <w:left w:val="none" w:sz="0" w:space="0" w:color="auto"/>
            <w:bottom w:val="none" w:sz="0" w:space="0" w:color="auto"/>
            <w:right w:val="none" w:sz="0" w:space="0" w:color="auto"/>
          </w:divBdr>
        </w:div>
        <w:div w:id="417992334">
          <w:marLeft w:val="547"/>
          <w:marRight w:val="0"/>
          <w:marTop w:val="130"/>
          <w:marBottom w:val="0"/>
          <w:divBdr>
            <w:top w:val="none" w:sz="0" w:space="0" w:color="auto"/>
            <w:left w:val="none" w:sz="0" w:space="0" w:color="auto"/>
            <w:bottom w:val="none" w:sz="0" w:space="0" w:color="auto"/>
            <w:right w:val="none" w:sz="0" w:space="0" w:color="auto"/>
          </w:divBdr>
        </w:div>
      </w:divsChild>
    </w:div>
    <w:div w:id="1874465571">
      <w:bodyDiv w:val="1"/>
      <w:marLeft w:val="0"/>
      <w:marRight w:val="0"/>
      <w:marTop w:val="0"/>
      <w:marBottom w:val="0"/>
      <w:divBdr>
        <w:top w:val="none" w:sz="0" w:space="0" w:color="auto"/>
        <w:left w:val="none" w:sz="0" w:space="0" w:color="auto"/>
        <w:bottom w:val="none" w:sz="0" w:space="0" w:color="auto"/>
        <w:right w:val="none" w:sz="0" w:space="0" w:color="auto"/>
      </w:divBdr>
      <w:divsChild>
        <w:div w:id="11468206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Hackett</dc:creator>
  <cp:keywords/>
  <dc:description/>
  <cp:lastModifiedBy>Hackett, Paul</cp:lastModifiedBy>
  <cp:revision>2</cp:revision>
  <cp:lastPrinted>2017-05-16T15:58:00Z</cp:lastPrinted>
  <dcterms:created xsi:type="dcterms:W3CDTF">2017-05-22T19:28:00Z</dcterms:created>
  <dcterms:modified xsi:type="dcterms:W3CDTF">2017-05-22T19:28:00Z</dcterms:modified>
</cp:coreProperties>
</file>