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7A" w:rsidRDefault="00267AB1" w:rsidP="00585CFB">
      <w:pPr>
        <w:spacing w:after="0" w:line="240" w:lineRule="auto"/>
        <w:rPr>
          <w:rFonts w:eastAsia="Times New Roman" w:cs="Arial"/>
          <w:lang w:val="en-GB"/>
        </w:rPr>
      </w:pPr>
      <w:r>
        <w:rPr>
          <w:rFonts w:eastAsia="Times New Roman" w:cs="Arial"/>
          <w:lang w:val="en-GB"/>
        </w:rPr>
        <w:t>The Excel t</w:t>
      </w:r>
      <w:r w:rsidR="0075148F" w:rsidRPr="0075148F">
        <w:rPr>
          <w:rFonts w:eastAsia="Times New Roman" w:cs="Arial"/>
          <w:lang w:val="en-GB"/>
        </w:rPr>
        <w:t>o CI</w:t>
      </w:r>
      <w:r w:rsidR="0075148F" w:rsidRPr="00585CFB">
        <w:rPr>
          <w:rFonts w:eastAsia="Times New Roman" w:cs="Arial"/>
          <w:lang w:val="en-GB"/>
        </w:rPr>
        <w:t xml:space="preserve"> is a utility that’s used to import data</w:t>
      </w:r>
      <w:r w:rsidR="00585CFB" w:rsidRPr="00585CFB">
        <w:rPr>
          <w:rFonts w:eastAsia="Times New Roman" w:cs="Arial"/>
          <w:lang w:val="en-GB"/>
        </w:rPr>
        <w:t xml:space="preserve">.  It enables you, as the user, to upload data into the PeopleSoft database from an Excel Spreadsheet.  </w:t>
      </w:r>
      <w:r w:rsidR="00A51E65">
        <w:rPr>
          <w:rFonts w:eastAsia="Times New Roman" w:cs="Arial"/>
          <w:lang w:val="en-GB"/>
        </w:rPr>
        <w:t>There are 6</w:t>
      </w:r>
      <w:r w:rsidR="006C297A">
        <w:rPr>
          <w:rFonts w:eastAsia="Times New Roman" w:cs="Arial"/>
          <w:lang w:val="en-GB"/>
        </w:rPr>
        <w:t xml:space="preserve"> tabs</w:t>
      </w:r>
      <w:r w:rsidR="009D2441">
        <w:rPr>
          <w:rFonts w:eastAsia="Times New Roman" w:cs="Arial"/>
          <w:lang w:val="en-GB"/>
        </w:rPr>
        <w:t xml:space="preserve"> at the bottom</w:t>
      </w:r>
      <w:r w:rsidR="006C297A">
        <w:rPr>
          <w:rFonts w:eastAsia="Times New Roman" w:cs="Arial"/>
          <w:lang w:val="en-GB"/>
        </w:rPr>
        <w:t xml:space="preserve"> in the spreadsheet, one for each worksheet.  Each worksheet has a special function.  </w:t>
      </w:r>
    </w:p>
    <w:p w:rsidR="006C297A" w:rsidRDefault="006C297A" w:rsidP="00585CFB">
      <w:pPr>
        <w:spacing w:after="0" w:line="240" w:lineRule="auto"/>
        <w:rPr>
          <w:rFonts w:eastAsia="Times New Roman" w:cs="Arial"/>
          <w:lang w:val="en-GB"/>
        </w:rPr>
      </w:pPr>
    </w:p>
    <w:p w:rsidR="00A51E65" w:rsidRDefault="00A51E65" w:rsidP="00585CFB">
      <w:pPr>
        <w:spacing w:after="0" w:line="240" w:lineRule="auto"/>
        <w:rPr>
          <w:rFonts w:eastAsia="Times New Roman" w:cs="Arial"/>
          <w:lang w:val="en-GB"/>
        </w:rPr>
      </w:pPr>
      <w:r>
        <w:rPr>
          <w:noProof/>
        </w:rPr>
        <w:drawing>
          <wp:inline distT="0" distB="0" distL="0" distR="0" wp14:anchorId="1962857A" wp14:editId="1D4A4FF3">
            <wp:extent cx="5943600" cy="25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6540"/>
                    </a:xfrm>
                    <a:prstGeom prst="rect">
                      <a:avLst/>
                    </a:prstGeom>
                  </pic:spPr>
                </pic:pic>
              </a:graphicData>
            </a:graphic>
          </wp:inline>
        </w:drawing>
      </w:r>
    </w:p>
    <w:p w:rsidR="00A51E65" w:rsidRDefault="00A51E65" w:rsidP="00585CFB">
      <w:pPr>
        <w:spacing w:after="0" w:line="240" w:lineRule="auto"/>
        <w:rPr>
          <w:rFonts w:eastAsia="Times New Roman" w:cs="Arial"/>
          <w:lang w:val="en-GB"/>
        </w:rPr>
      </w:pPr>
    </w:p>
    <w:p w:rsidR="00A51E65" w:rsidRDefault="00A51E65" w:rsidP="00585CFB">
      <w:pPr>
        <w:spacing w:after="0" w:line="240" w:lineRule="auto"/>
        <w:rPr>
          <w:rFonts w:eastAsia="Times New Roman" w:cs="Arial"/>
          <w:lang w:val="en-GB"/>
        </w:rPr>
      </w:pPr>
      <w:r>
        <w:rPr>
          <w:rFonts w:eastAsia="Times New Roman" w:cs="Arial"/>
          <w:lang w:val="en-GB"/>
        </w:rPr>
        <w:t>Below is a high-level description of the function of each tab.</w:t>
      </w:r>
    </w:p>
    <w:p w:rsidR="00661820" w:rsidRDefault="00661820" w:rsidP="00585CFB">
      <w:pPr>
        <w:spacing w:after="0" w:line="240" w:lineRule="auto"/>
        <w:rPr>
          <w:b/>
          <w:sz w:val="24"/>
          <w:szCs w:val="24"/>
        </w:rPr>
      </w:pPr>
    </w:p>
    <w:p w:rsidR="00585CFB" w:rsidRPr="00585CFB" w:rsidRDefault="00E27FE3" w:rsidP="00585CFB">
      <w:pPr>
        <w:spacing w:after="0" w:line="240" w:lineRule="auto"/>
        <w:rPr>
          <w:b/>
          <w:sz w:val="24"/>
          <w:szCs w:val="24"/>
        </w:rPr>
      </w:pPr>
      <w:r>
        <w:rPr>
          <w:b/>
          <w:sz w:val="24"/>
          <w:szCs w:val="24"/>
        </w:rPr>
        <w:t>C</w:t>
      </w:r>
      <w:r w:rsidR="00585CFB" w:rsidRPr="00585CFB">
        <w:rPr>
          <w:b/>
          <w:sz w:val="24"/>
          <w:szCs w:val="24"/>
        </w:rPr>
        <w:t>over</w:t>
      </w:r>
      <w:r>
        <w:rPr>
          <w:b/>
          <w:sz w:val="24"/>
          <w:szCs w:val="24"/>
        </w:rPr>
        <w:t xml:space="preserve"> </w:t>
      </w:r>
      <w:r w:rsidR="00585CFB" w:rsidRPr="00585CFB">
        <w:rPr>
          <w:b/>
          <w:sz w:val="24"/>
          <w:szCs w:val="24"/>
        </w:rPr>
        <w:t>Sheet</w:t>
      </w:r>
    </w:p>
    <w:p w:rsidR="00585CFB" w:rsidRDefault="00585CFB" w:rsidP="00585CFB">
      <w:pPr>
        <w:spacing w:after="0" w:line="240" w:lineRule="auto"/>
      </w:pPr>
    </w:p>
    <w:p w:rsidR="00585CFB" w:rsidRDefault="00E57750" w:rsidP="00585CFB">
      <w:pPr>
        <w:spacing w:after="0" w:line="240" w:lineRule="auto"/>
      </w:pPr>
      <w:r>
        <w:t xml:space="preserve">The Coversheet provides a brief overview of the process flow and functionality of the tool. </w:t>
      </w:r>
    </w:p>
    <w:p w:rsidR="00585CFB" w:rsidRPr="00585CFB" w:rsidRDefault="00585CFB" w:rsidP="00585CFB">
      <w:pPr>
        <w:spacing w:after="0" w:line="240" w:lineRule="auto"/>
      </w:pPr>
    </w:p>
    <w:p w:rsidR="006C27B3" w:rsidRDefault="00585CFB" w:rsidP="00585CFB">
      <w:pPr>
        <w:pStyle w:val="ListParagraph"/>
        <w:ind w:left="0"/>
        <w:jc w:val="center"/>
      </w:pPr>
      <w:r>
        <w:rPr>
          <w:noProof/>
        </w:rPr>
        <w:drawing>
          <wp:inline distT="0" distB="0" distL="0" distR="0" wp14:anchorId="0D4AE311" wp14:editId="587AC223">
            <wp:extent cx="6202680" cy="39166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2680" cy="3916680"/>
                    </a:xfrm>
                    <a:prstGeom prst="rect">
                      <a:avLst/>
                    </a:prstGeom>
                  </pic:spPr>
                </pic:pic>
              </a:graphicData>
            </a:graphic>
          </wp:inline>
        </w:drawing>
      </w:r>
    </w:p>
    <w:p w:rsidR="00585CFB" w:rsidRDefault="00585CFB" w:rsidP="00585CFB"/>
    <w:p w:rsidR="00412C8F" w:rsidRDefault="00412C8F" w:rsidP="00585CFB"/>
    <w:p w:rsidR="00412C8F" w:rsidRDefault="00412C8F" w:rsidP="00585CFB"/>
    <w:p w:rsidR="00412C8F" w:rsidRDefault="00412C8F" w:rsidP="00585CFB"/>
    <w:p w:rsidR="00412C8F" w:rsidRDefault="00412C8F" w:rsidP="00585CFB"/>
    <w:p w:rsidR="00A51E65" w:rsidRDefault="00A51E65" w:rsidP="00585CFB"/>
    <w:p w:rsidR="00585CFB" w:rsidRPr="00585CFB" w:rsidRDefault="00B2536A" w:rsidP="00585CFB">
      <w:pPr>
        <w:rPr>
          <w:b/>
          <w:sz w:val="24"/>
          <w:szCs w:val="24"/>
        </w:rPr>
      </w:pPr>
      <w:r>
        <w:rPr>
          <w:b/>
          <w:sz w:val="24"/>
          <w:szCs w:val="24"/>
        </w:rPr>
        <w:lastRenderedPageBreak/>
        <w:t>C</w:t>
      </w:r>
      <w:r w:rsidR="00585CFB" w:rsidRPr="00585CFB">
        <w:rPr>
          <w:b/>
          <w:sz w:val="24"/>
          <w:szCs w:val="24"/>
        </w:rPr>
        <w:t xml:space="preserve">onnection   </w:t>
      </w:r>
    </w:p>
    <w:p w:rsidR="00D43F02" w:rsidRDefault="00E57750" w:rsidP="00585CFB">
      <w:r>
        <w:rPr>
          <w:rFonts w:cs="Arial"/>
        </w:rPr>
        <w:t xml:space="preserve">The Connect Information worksheet has the environment </w:t>
      </w:r>
      <w:r w:rsidR="00E27FE3">
        <w:rPr>
          <w:rFonts w:cs="Arial"/>
        </w:rPr>
        <w:t xml:space="preserve">information to connect to the PeopleSoft database.  This information will be setup by the System </w:t>
      </w:r>
      <w:r>
        <w:t>Administrator</w:t>
      </w:r>
      <w:r w:rsidR="00E27FE3">
        <w:t xml:space="preserve"> and this page should </w:t>
      </w:r>
      <w:r w:rsidR="00E27FE3" w:rsidRPr="00A51E65">
        <w:rPr>
          <w:b/>
        </w:rPr>
        <w:t>not</w:t>
      </w:r>
      <w:r w:rsidR="00E27FE3">
        <w:t xml:space="preserve"> be changed.  If there are any connectivity issues please contact the System Administrator.</w:t>
      </w:r>
    </w:p>
    <w:p w:rsidR="00662AF1" w:rsidRDefault="00662AF1" w:rsidP="00585CFB"/>
    <w:p w:rsidR="00662AF1" w:rsidRPr="00D43F02" w:rsidRDefault="00662AF1" w:rsidP="00585CFB">
      <w:pPr>
        <w:rPr>
          <w:rFonts w:cs="Arial"/>
        </w:rPr>
      </w:pPr>
      <w:r>
        <w:rPr>
          <w:noProof/>
        </w:rPr>
        <w:drawing>
          <wp:inline distT="0" distB="0" distL="0" distR="0" wp14:anchorId="66877334" wp14:editId="47968022">
            <wp:extent cx="5943600" cy="2205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05990"/>
                    </a:xfrm>
                    <a:prstGeom prst="rect">
                      <a:avLst/>
                    </a:prstGeom>
                  </pic:spPr>
                </pic:pic>
              </a:graphicData>
            </a:graphic>
          </wp:inline>
        </w:drawing>
      </w:r>
    </w:p>
    <w:p w:rsidR="00A51E65" w:rsidRDefault="00A51E65" w:rsidP="00A51E65">
      <w:pPr>
        <w:rPr>
          <w:b/>
          <w:sz w:val="24"/>
          <w:szCs w:val="24"/>
        </w:rPr>
      </w:pPr>
    </w:p>
    <w:p w:rsidR="00A51E65" w:rsidRDefault="00A51E65" w:rsidP="00A51E65">
      <w:pPr>
        <w:rPr>
          <w:b/>
          <w:sz w:val="24"/>
          <w:szCs w:val="24"/>
        </w:rPr>
      </w:pPr>
      <w:r>
        <w:rPr>
          <w:b/>
          <w:sz w:val="24"/>
          <w:szCs w:val="24"/>
        </w:rPr>
        <w:t>Template</w:t>
      </w:r>
    </w:p>
    <w:p w:rsidR="001D1085" w:rsidRDefault="00A51E65" w:rsidP="00A51E65">
      <w:r>
        <w:t xml:space="preserve">Template </w:t>
      </w:r>
      <w:r w:rsidR="001D1085">
        <w:t xml:space="preserve">is used to build the structure for the data that will sent to HCM.  The data on the top of the workbook contains database details of the fields on the Additional Pay Data page.   </w:t>
      </w:r>
    </w:p>
    <w:p w:rsidR="00A51E65" w:rsidRDefault="00A51E65" w:rsidP="00A51E65">
      <w:r>
        <w:rPr>
          <w:noProof/>
        </w:rPr>
        <w:drawing>
          <wp:inline distT="0" distB="0" distL="0" distR="0" wp14:anchorId="7267A3E1" wp14:editId="1946EFA6">
            <wp:extent cx="5943600" cy="26219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21915"/>
                    </a:xfrm>
                    <a:prstGeom prst="rect">
                      <a:avLst/>
                    </a:prstGeom>
                  </pic:spPr>
                </pic:pic>
              </a:graphicData>
            </a:graphic>
          </wp:inline>
        </w:drawing>
      </w:r>
    </w:p>
    <w:p w:rsidR="00011CC4" w:rsidRDefault="00011CC4" w:rsidP="00A51E65"/>
    <w:p w:rsidR="00A51E65" w:rsidRDefault="00011CC4" w:rsidP="00A51E65">
      <w:r>
        <w:lastRenderedPageBreak/>
        <w:t xml:space="preserve">The Template worksheet </w:t>
      </w:r>
      <w:r w:rsidR="00267AB1">
        <w:t xml:space="preserve">has a </w:t>
      </w:r>
      <w:r>
        <w:t xml:space="preserve">toolbar </w:t>
      </w:r>
      <w:r w:rsidR="00267AB1">
        <w:t>at the top</w:t>
      </w:r>
      <w:r>
        <w:t xml:space="preserve">.  </w:t>
      </w:r>
    </w:p>
    <w:p w:rsidR="00267AB1" w:rsidRDefault="00267AB1" w:rsidP="00A51E65">
      <w:r>
        <w:rPr>
          <w:noProof/>
        </w:rPr>
        <w:drawing>
          <wp:inline distT="0" distB="0" distL="0" distR="0" wp14:anchorId="55DF0DF2" wp14:editId="44863BEF">
            <wp:extent cx="5943600" cy="10452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45210"/>
                    </a:xfrm>
                    <a:prstGeom prst="rect">
                      <a:avLst/>
                    </a:prstGeom>
                  </pic:spPr>
                </pic:pic>
              </a:graphicData>
            </a:graphic>
          </wp:inline>
        </w:drawing>
      </w:r>
    </w:p>
    <w:p w:rsidR="00267AB1" w:rsidRDefault="00267AB1" w:rsidP="00267AB1">
      <w:pPr>
        <w:pStyle w:val="Default"/>
        <w:rPr>
          <w:rFonts w:ascii="Calibri" w:hAnsi="Calibri" w:cs="Calibri"/>
          <w:sz w:val="22"/>
          <w:szCs w:val="22"/>
        </w:rPr>
      </w:pPr>
      <w:r w:rsidRPr="00267AB1">
        <w:rPr>
          <w:rFonts w:ascii="Calibri" w:hAnsi="Calibri" w:cs="Calibri"/>
          <w:sz w:val="22"/>
          <w:szCs w:val="22"/>
        </w:rPr>
        <w:t xml:space="preserve">Click </w:t>
      </w:r>
      <w:r w:rsidRPr="00267AB1">
        <w:rPr>
          <w:rFonts w:ascii="Calibri" w:hAnsi="Calibri" w:cs="Calibri"/>
          <w:b/>
          <w:sz w:val="22"/>
          <w:szCs w:val="22"/>
        </w:rPr>
        <w:t>Add-Ins</w:t>
      </w:r>
      <w:r w:rsidRPr="00267AB1">
        <w:rPr>
          <w:rFonts w:ascii="Calibri" w:hAnsi="Calibri" w:cs="Calibri"/>
          <w:sz w:val="22"/>
          <w:szCs w:val="22"/>
        </w:rPr>
        <w:t xml:space="preserve"> on the top menu bar to display a custom toolbar for the worksheet.  The options available on this toolbar are used to build the template.  Each tool bar option has help text that describes the purpose and use of each of the options when the cursor is placed over the option. Below is a description for each tool bar option. </w:t>
      </w:r>
    </w:p>
    <w:p w:rsidR="00267AB1" w:rsidRPr="00267AB1" w:rsidRDefault="00267AB1" w:rsidP="00267AB1">
      <w:pPr>
        <w:pStyle w:val="Default"/>
        <w:rPr>
          <w:rFonts w:ascii="Calibri" w:hAnsi="Calibri" w:cs="Calibri"/>
          <w:sz w:val="22"/>
          <w:szCs w:val="22"/>
        </w:rPr>
      </w:pPr>
    </w:p>
    <w:p w:rsidR="00A51E65" w:rsidRDefault="00011CC4" w:rsidP="00E27FE3">
      <w:pPr>
        <w:rPr>
          <w:b/>
        </w:rPr>
      </w:pPr>
      <w:r>
        <w:rPr>
          <w:noProof/>
        </w:rPr>
        <w:drawing>
          <wp:inline distT="0" distB="0" distL="0" distR="0">
            <wp:extent cx="6290053" cy="1111885"/>
            <wp:effectExtent l="0" t="0" r="0" b="0"/>
            <wp:docPr id="6" name="Picture 6" descr="C:\Users\Carolyn\AppData\Local\Temp\SNAGHTML33a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yn\AppData\Local\Temp\SNAGHTML33a43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32501" cy="1137065"/>
                    </a:xfrm>
                    <a:prstGeom prst="rect">
                      <a:avLst/>
                    </a:prstGeom>
                    <a:noFill/>
                    <a:ln>
                      <a:noFill/>
                    </a:ln>
                  </pic:spPr>
                </pic:pic>
              </a:graphicData>
            </a:graphic>
          </wp:inline>
        </w:drawing>
      </w:r>
    </w:p>
    <w:p w:rsidR="00011CC4" w:rsidRDefault="00011CC4" w:rsidP="00011CC4">
      <w:pPr>
        <w:rPr>
          <w:b/>
          <w:sz w:val="24"/>
          <w:szCs w:val="24"/>
        </w:rPr>
      </w:pPr>
      <w:r>
        <w:rPr>
          <w:b/>
          <w:sz w:val="24"/>
          <w:szCs w:val="24"/>
        </w:rPr>
        <w:t>Data Input</w:t>
      </w:r>
    </w:p>
    <w:p w:rsidR="00011CC4" w:rsidRPr="00601C39" w:rsidRDefault="00011CC4" w:rsidP="00E27FE3">
      <w:pPr>
        <w:rPr>
          <w:rFonts w:ascii="Calibri" w:hAnsi="Calibri" w:cs="Calibri"/>
        </w:rPr>
      </w:pPr>
      <w:r w:rsidRPr="00011CC4">
        <w:rPr>
          <w:rFonts w:cs="Arial"/>
        </w:rPr>
        <w:t xml:space="preserve">Enter all the data which needs to be loaded in the ‘Data Input’ worksheet and click the ‘Stage Data for Submission’ option to load the information. When the option is selected the data values are loaded to ‘Staging &amp; Submission’ worksheet in the structured format. The multiple roles will be displayed in the </w:t>
      </w:r>
      <w:r w:rsidRPr="00601C39">
        <w:rPr>
          <w:rFonts w:ascii="Calibri" w:hAnsi="Calibri" w:cs="Calibri"/>
        </w:rPr>
        <w:t>subsequent columns.</w:t>
      </w:r>
      <w:r w:rsidR="00601C39" w:rsidRPr="00601C39">
        <w:rPr>
          <w:rFonts w:ascii="Calibri" w:hAnsi="Calibri" w:cs="Calibri"/>
        </w:rPr>
        <w:t xml:space="preserve"> </w:t>
      </w:r>
    </w:p>
    <w:p w:rsidR="00601C39" w:rsidRPr="00601C39" w:rsidRDefault="00601C39" w:rsidP="00E27FE3">
      <w:pPr>
        <w:rPr>
          <w:rFonts w:ascii="Calibri" w:hAnsi="Calibri" w:cs="Calibri"/>
          <w:b/>
        </w:rPr>
      </w:pPr>
      <w:r w:rsidRPr="00601C39">
        <w:rPr>
          <w:rFonts w:ascii="Calibri" w:hAnsi="Calibri" w:cs="Calibri"/>
        </w:rPr>
        <w:t>The Data Input sheet is also used to correct data to submit to the database</w:t>
      </w:r>
      <w:r>
        <w:rPr>
          <w:rFonts w:ascii="Arial" w:hAnsi="Arial" w:cs="Arial"/>
          <w:sz w:val="20"/>
          <w:szCs w:val="20"/>
        </w:rPr>
        <w:t xml:space="preserve">.  </w:t>
      </w:r>
      <w:r w:rsidRPr="00601C39">
        <w:rPr>
          <w:rFonts w:ascii="Calibri" w:hAnsi="Calibri" w:cs="Calibri"/>
        </w:rPr>
        <w:t>When errors that are flagged on the Staging and Submission Results worksheet are corrected the items marked in error can be staged again.</w:t>
      </w:r>
    </w:p>
    <w:p w:rsidR="00011CC4" w:rsidRDefault="003342BE" w:rsidP="00E27FE3">
      <w:pPr>
        <w:rPr>
          <w:b/>
        </w:rPr>
      </w:pPr>
      <w:r>
        <w:rPr>
          <w:noProof/>
        </w:rPr>
        <w:drawing>
          <wp:inline distT="0" distB="0" distL="0" distR="0" wp14:anchorId="5D81284F" wp14:editId="3EF458FC">
            <wp:extent cx="5943600" cy="1697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697990"/>
                    </a:xfrm>
                    <a:prstGeom prst="rect">
                      <a:avLst/>
                    </a:prstGeom>
                  </pic:spPr>
                </pic:pic>
              </a:graphicData>
            </a:graphic>
          </wp:inline>
        </w:drawing>
      </w:r>
    </w:p>
    <w:p w:rsidR="00650D94" w:rsidRDefault="00650D94" w:rsidP="00E27FE3">
      <w:pPr>
        <w:rPr>
          <w:b/>
        </w:rPr>
      </w:pPr>
    </w:p>
    <w:p w:rsidR="003342BE" w:rsidRDefault="003342BE" w:rsidP="00650D94">
      <w:pPr>
        <w:rPr>
          <w:b/>
          <w:sz w:val="24"/>
          <w:szCs w:val="24"/>
        </w:rPr>
      </w:pPr>
    </w:p>
    <w:p w:rsidR="003342BE" w:rsidRDefault="003342BE" w:rsidP="00650D94">
      <w:pPr>
        <w:rPr>
          <w:b/>
          <w:sz w:val="24"/>
          <w:szCs w:val="24"/>
        </w:rPr>
      </w:pPr>
    </w:p>
    <w:p w:rsidR="00650D94" w:rsidRDefault="00650D94" w:rsidP="00650D94">
      <w:pPr>
        <w:rPr>
          <w:b/>
          <w:sz w:val="24"/>
          <w:szCs w:val="24"/>
        </w:rPr>
      </w:pPr>
      <w:r>
        <w:rPr>
          <w:b/>
          <w:sz w:val="24"/>
          <w:szCs w:val="24"/>
        </w:rPr>
        <w:t>Staging &amp; Submission</w:t>
      </w:r>
    </w:p>
    <w:p w:rsidR="003342BE" w:rsidRDefault="00650D94" w:rsidP="00E27FE3">
      <w:r>
        <w:t xml:space="preserve">Staging &amp; Submission worksheet displays the content in the structured format and provides the option to submit the information to the PeopleSoft environment. </w:t>
      </w:r>
    </w:p>
    <w:p w:rsidR="003342BE" w:rsidRDefault="003342BE" w:rsidP="00E27FE3">
      <w:r>
        <w:rPr>
          <w:noProof/>
        </w:rPr>
        <w:drawing>
          <wp:inline distT="0" distB="0" distL="0" distR="0" wp14:anchorId="0670E5BC" wp14:editId="38BE852F">
            <wp:extent cx="5943600" cy="25069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06980"/>
                    </a:xfrm>
                    <a:prstGeom prst="rect">
                      <a:avLst/>
                    </a:prstGeom>
                  </pic:spPr>
                </pic:pic>
              </a:graphicData>
            </a:graphic>
          </wp:inline>
        </w:drawing>
      </w:r>
    </w:p>
    <w:p w:rsidR="003342BE" w:rsidRDefault="003342BE" w:rsidP="00E27FE3">
      <w:r>
        <w:t>Once you select the Submit Data t</w:t>
      </w:r>
      <w:r w:rsidR="00650D94">
        <w:t xml:space="preserve">he login credentials are validated again and data values are loaded in to the </w:t>
      </w:r>
      <w:r w:rsidR="0017057F">
        <w:t>HCM</w:t>
      </w:r>
      <w:r w:rsidR="00650D94">
        <w:t xml:space="preserve"> system. If the data was not successfully loaded in to the </w:t>
      </w:r>
      <w:r w:rsidR="0017057F">
        <w:t>HCM e</w:t>
      </w:r>
      <w:r w:rsidR="00650D94">
        <w:t xml:space="preserve">nvironment the Status column was displayed with error. </w:t>
      </w:r>
    </w:p>
    <w:p w:rsidR="00601C39" w:rsidRDefault="00601C39" w:rsidP="00E27FE3">
      <w:pPr>
        <w:rPr>
          <w:b/>
        </w:rPr>
      </w:pPr>
      <w:r w:rsidRPr="00601C39">
        <w:rPr>
          <w:b/>
        </w:rPr>
        <w:t>Errors</w:t>
      </w:r>
    </w:p>
    <w:p w:rsidR="003342BE" w:rsidRDefault="00601C39" w:rsidP="00E27FE3">
      <w:r>
        <w:t xml:space="preserve">Once results have been posted, you can view the status for each transactions.  </w:t>
      </w:r>
    </w:p>
    <w:p w:rsidR="00883C99" w:rsidRDefault="00883C99" w:rsidP="00E27FE3"/>
    <w:p w:rsidR="00883C99" w:rsidRDefault="00883C99" w:rsidP="00E27FE3"/>
    <w:p w:rsidR="00883C99" w:rsidRDefault="00883C99" w:rsidP="00E27FE3"/>
    <w:p w:rsidR="00883C99" w:rsidRDefault="00883C99" w:rsidP="00E27FE3"/>
    <w:p w:rsidR="00883C99" w:rsidRDefault="00883C99" w:rsidP="00E27FE3"/>
    <w:p w:rsidR="00883C99" w:rsidRDefault="00883C99" w:rsidP="00E27FE3"/>
    <w:p w:rsidR="00883C99" w:rsidRDefault="00883C99" w:rsidP="00E27FE3"/>
    <w:p w:rsidR="00883C99" w:rsidRDefault="00883C99" w:rsidP="00E27FE3">
      <w:pPr>
        <w:rPr>
          <w:b/>
        </w:rPr>
      </w:pPr>
    </w:p>
    <w:p w:rsidR="00662AF1" w:rsidRDefault="00662AF1" w:rsidP="00E27FE3">
      <w:pPr>
        <w:rPr>
          <w:b/>
          <w:sz w:val="24"/>
          <w:szCs w:val="24"/>
        </w:rPr>
      </w:pPr>
    </w:p>
    <w:p w:rsidR="00E27FE3" w:rsidRPr="00E30F6E" w:rsidRDefault="00E27FE3" w:rsidP="00E27FE3">
      <w:pPr>
        <w:rPr>
          <w:b/>
          <w:sz w:val="24"/>
          <w:szCs w:val="24"/>
        </w:rPr>
      </w:pPr>
      <w:r w:rsidRPr="00E30F6E">
        <w:rPr>
          <w:b/>
          <w:sz w:val="24"/>
          <w:szCs w:val="24"/>
        </w:rPr>
        <w:lastRenderedPageBreak/>
        <w:t>Step A:  Run the Excel to CI:</w:t>
      </w:r>
    </w:p>
    <w:p w:rsidR="00E27FE3" w:rsidRDefault="00E27FE3" w:rsidP="00E27FE3">
      <w:pPr>
        <w:pStyle w:val="ListParagraph"/>
        <w:numPr>
          <w:ilvl w:val="0"/>
          <w:numId w:val="3"/>
        </w:numPr>
      </w:pPr>
      <w:r>
        <w:t>In the appropriate folder, double click on the Excel to CI to open it.</w:t>
      </w:r>
    </w:p>
    <w:p w:rsidR="00E27FE3" w:rsidRDefault="00E27FE3" w:rsidP="00E27FE3">
      <w:pPr>
        <w:pStyle w:val="ListParagraph"/>
        <w:numPr>
          <w:ilvl w:val="0"/>
          <w:numId w:val="3"/>
        </w:numPr>
      </w:pPr>
      <w:r>
        <w:t>The Excel to CI will open up on the Tab that you last used.</w:t>
      </w:r>
    </w:p>
    <w:p w:rsidR="00E27FE3" w:rsidRDefault="00E27FE3" w:rsidP="00E27FE3">
      <w:pPr>
        <w:pStyle w:val="ListParagraph"/>
        <w:numPr>
          <w:ilvl w:val="0"/>
          <w:numId w:val="3"/>
        </w:numPr>
      </w:pPr>
      <w:r>
        <w:t>Click on the Options… button and then choose Enable this content.</w:t>
      </w:r>
    </w:p>
    <w:p w:rsidR="00A51E65" w:rsidRDefault="00A51E65" w:rsidP="00A51E65"/>
    <w:p w:rsidR="00E27FE3" w:rsidRDefault="00E27FE3" w:rsidP="00E27FE3">
      <w:pPr>
        <w:spacing w:after="0" w:line="240" w:lineRule="auto"/>
        <w:rPr>
          <w:rFonts w:cs="Arial"/>
        </w:rPr>
      </w:pPr>
    </w:p>
    <w:p w:rsidR="00E27FE3" w:rsidRPr="006C297A" w:rsidRDefault="00E27FE3" w:rsidP="00E27FE3">
      <w:pPr>
        <w:spacing w:after="0" w:line="240" w:lineRule="auto"/>
        <w:rPr>
          <w:rFonts w:eastAsia="Times New Roman" w:cs="Arial"/>
          <w:lang w:val="en-GB"/>
        </w:rPr>
      </w:pPr>
      <w:r>
        <w:rPr>
          <w:noProof/>
        </w:rPr>
        <w:drawing>
          <wp:inline distT="0" distB="0" distL="0" distR="0" wp14:anchorId="1052721D" wp14:editId="45F07F9A">
            <wp:extent cx="5943600" cy="1271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271270"/>
                    </a:xfrm>
                    <a:prstGeom prst="rect">
                      <a:avLst/>
                    </a:prstGeom>
                  </pic:spPr>
                </pic:pic>
              </a:graphicData>
            </a:graphic>
          </wp:inline>
        </w:drawing>
      </w:r>
    </w:p>
    <w:p w:rsidR="00E27FE3" w:rsidRDefault="00E27FE3" w:rsidP="00E27FE3">
      <w:pPr>
        <w:spacing w:after="0" w:line="240" w:lineRule="auto"/>
        <w:rPr>
          <w:rFonts w:eastAsia="Times New Roman" w:cs="Arial"/>
          <w:lang w:val="en-GB"/>
        </w:rPr>
      </w:pPr>
    </w:p>
    <w:p w:rsidR="001B7DE3" w:rsidRDefault="001B7DE3" w:rsidP="00585CFB">
      <w:r>
        <w:br w:type="page"/>
      </w:r>
    </w:p>
    <w:p w:rsidR="00373BC9" w:rsidRPr="00E30F6E" w:rsidRDefault="006C27B3" w:rsidP="001259EA">
      <w:pPr>
        <w:rPr>
          <w:sz w:val="24"/>
          <w:szCs w:val="24"/>
        </w:rPr>
      </w:pPr>
      <w:r w:rsidRPr="00E30F6E">
        <w:rPr>
          <w:sz w:val="24"/>
          <w:szCs w:val="24"/>
        </w:rPr>
        <w:lastRenderedPageBreak/>
        <w:t xml:space="preserve">  </w:t>
      </w:r>
      <w:r w:rsidR="002C47CD" w:rsidRPr="00E30F6E">
        <w:rPr>
          <w:b/>
          <w:sz w:val="24"/>
          <w:szCs w:val="24"/>
        </w:rPr>
        <w:t xml:space="preserve">Step B:  </w:t>
      </w:r>
      <w:r w:rsidR="001259EA" w:rsidRPr="00E30F6E">
        <w:rPr>
          <w:b/>
          <w:sz w:val="24"/>
          <w:szCs w:val="24"/>
        </w:rPr>
        <w:t>Verify the Connect Information Tab:</w:t>
      </w:r>
    </w:p>
    <w:p w:rsidR="001259EA" w:rsidRDefault="00987EA5" w:rsidP="002C47CD">
      <w:pPr>
        <w:pStyle w:val="ListParagraph"/>
        <w:numPr>
          <w:ilvl w:val="0"/>
          <w:numId w:val="3"/>
        </w:numPr>
      </w:pPr>
      <w:r>
        <w:t>Click on the Connect Information tab.  Verify the Web Server Machine Name, PeopleSoft Site Name and Action is correct.</w:t>
      </w:r>
      <w:r w:rsidR="00FA3D9D">
        <w:t xml:space="preserve">  </w:t>
      </w:r>
    </w:p>
    <w:p w:rsidR="00987EA5" w:rsidRDefault="001259EA" w:rsidP="002C47CD">
      <w:pPr>
        <w:pStyle w:val="ListParagraph"/>
        <w:numPr>
          <w:ilvl w:val="0"/>
          <w:numId w:val="3"/>
        </w:numPr>
      </w:pPr>
      <w:r>
        <w:t>Action should be set to ‘UPDATE’</w:t>
      </w:r>
    </w:p>
    <w:p w:rsidR="0017057F" w:rsidRDefault="00662AF1" w:rsidP="0017057F">
      <w:r>
        <w:rPr>
          <w:noProof/>
        </w:rPr>
        <w:drawing>
          <wp:inline distT="0" distB="0" distL="0" distR="0" wp14:anchorId="3B77E653" wp14:editId="2E26E56F">
            <wp:extent cx="5943600" cy="22059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05990"/>
                    </a:xfrm>
                    <a:prstGeom prst="rect">
                      <a:avLst/>
                    </a:prstGeom>
                  </pic:spPr>
                </pic:pic>
              </a:graphicData>
            </a:graphic>
          </wp:inline>
        </w:drawing>
      </w:r>
      <w:bookmarkStart w:id="0" w:name="_GoBack"/>
      <w:bookmarkEnd w:id="0"/>
    </w:p>
    <w:p w:rsidR="00987EA5" w:rsidRDefault="00987EA5" w:rsidP="00587D65">
      <w:pPr>
        <w:jc w:val="center"/>
      </w:pPr>
    </w:p>
    <w:p w:rsidR="00CA12A9" w:rsidRDefault="00CA12A9" w:rsidP="00587D65">
      <w:pPr>
        <w:jc w:val="center"/>
      </w:pPr>
    </w:p>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E30F6E" w:rsidRDefault="00E30F6E" w:rsidP="00CA12A9"/>
    <w:p w:rsidR="0017057F" w:rsidRDefault="00CA12A9" w:rsidP="00CA12A9">
      <w:r>
        <w:t xml:space="preserve"> </w:t>
      </w:r>
    </w:p>
    <w:p w:rsidR="0017057F" w:rsidRDefault="0017057F" w:rsidP="00CA12A9"/>
    <w:p w:rsidR="0017057F" w:rsidRDefault="0017057F" w:rsidP="00CA12A9"/>
    <w:p w:rsidR="00CA12A9" w:rsidRPr="00E30F6E" w:rsidRDefault="00CA12A9" w:rsidP="00CA12A9">
      <w:pPr>
        <w:rPr>
          <w:sz w:val="24"/>
          <w:szCs w:val="24"/>
        </w:rPr>
      </w:pPr>
      <w:r>
        <w:lastRenderedPageBreak/>
        <w:t xml:space="preserve"> </w:t>
      </w:r>
      <w:r w:rsidRPr="00E30F6E">
        <w:rPr>
          <w:b/>
          <w:sz w:val="24"/>
          <w:szCs w:val="24"/>
        </w:rPr>
        <w:t>Step C:  Enter Data:</w:t>
      </w:r>
    </w:p>
    <w:p w:rsidR="00CA12A9" w:rsidRDefault="00747EF1" w:rsidP="002C47CD">
      <w:pPr>
        <w:pStyle w:val="ListParagraph"/>
        <w:numPr>
          <w:ilvl w:val="0"/>
          <w:numId w:val="3"/>
        </w:numPr>
      </w:pPr>
      <w:r>
        <w:t xml:space="preserve">Enter the data on the Data Input tab.  You can copy and paste from another worksheet or key it in.  </w:t>
      </w:r>
    </w:p>
    <w:p w:rsidR="00747EF1" w:rsidRDefault="00747EF1" w:rsidP="00E30F6E">
      <w:pPr>
        <w:pStyle w:val="ListParagraph"/>
        <w:numPr>
          <w:ilvl w:val="0"/>
          <w:numId w:val="3"/>
        </w:numPr>
        <w:spacing w:after="120" w:line="240" w:lineRule="auto"/>
      </w:pPr>
      <w:r>
        <w:t>If data already exists on the Data Input tab, delete all rows that contain data before copying and pasting any new data.</w:t>
      </w:r>
    </w:p>
    <w:p w:rsidR="00747EF1" w:rsidRDefault="00747EF1" w:rsidP="002C47CD">
      <w:pPr>
        <w:pStyle w:val="ListParagraph"/>
        <w:numPr>
          <w:ilvl w:val="0"/>
          <w:numId w:val="3"/>
        </w:numPr>
      </w:pPr>
      <w:r>
        <w:t>Once the data is entered on the template, click on Add-Ins at the top of the worksheet and then click on Stage Data for Submission.</w:t>
      </w:r>
    </w:p>
    <w:p w:rsidR="00D80FFA" w:rsidRDefault="0093339B" w:rsidP="00587D65">
      <w:pPr>
        <w:jc w:val="center"/>
      </w:pPr>
      <w:r>
        <w:rPr>
          <w:noProof/>
        </w:rPr>
        <w:drawing>
          <wp:inline distT="0" distB="0" distL="0" distR="0" wp14:anchorId="7859FD14" wp14:editId="3772A245">
            <wp:extent cx="5943600" cy="26892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689225"/>
                    </a:xfrm>
                    <a:prstGeom prst="rect">
                      <a:avLst/>
                    </a:prstGeom>
                  </pic:spPr>
                </pic:pic>
              </a:graphicData>
            </a:graphic>
          </wp:inline>
        </w:drawing>
      </w:r>
    </w:p>
    <w:p w:rsidR="006837B5" w:rsidRDefault="006837B5" w:rsidP="00587D65">
      <w:pPr>
        <w:jc w:val="center"/>
      </w:pPr>
    </w:p>
    <w:p w:rsidR="00D80FFA" w:rsidRDefault="00F17AA6" w:rsidP="002C47CD">
      <w:pPr>
        <w:pStyle w:val="ListParagraph"/>
        <w:numPr>
          <w:ilvl w:val="0"/>
          <w:numId w:val="3"/>
        </w:numPr>
      </w:pPr>
      <w:r>
        <w:t xml:space="preserve">You will be taken to the </w:t>
      </w:r>
      <w:r w:rsidR="00747EF1">
        <w:t>Staging and Submission tab</w:t>
      </w:r>
      <w:r>
        <w:t>.  The data</w:t>
      </w:r>
      <w:r w:rsidR="00747EF1">
        <w:t xml:space="preserve"> will automatically be populated.  Depending on the amount of data and how many tables are being updated, this step could take a minute. </w:t>
      </w:r>
    </w:p>
    <w:p w:rsidR="00F17AA6" w:rsidRDefault="00F17AA6" w:rsidP="002C47CD">
      <w:pPr>
        <w:pStyle w:val="ListParagraph"/>
        <w:numPr>
          <w:ilvl w:val="0"/>
          <w:numId w:val="3"/>
        </w:numPr>
      </w:pPr>
      <w:r>
        <w:t xml:space="preserve">Once the data is populated, click on Submit Data. </w:t>
      </w:r>
    </w:p>
    <w:p w:rsidR="0017057F" w:rsidRDefault="0017057F" w:rsidP="0017057F">
      <w:pPr>
        <w:pStyle w:val="ListParagraph"/>
      </w:pPr>
      <w:r>
        <w:rPr>
          <w:noProof/>
        </w:rPr>
        <w:lastRenderedPageBreak/>
        <w:drawing>
          <wp:inline distT="0" distB="0" distL="0" distR="0" wp14:anchorId="05661F4E" wp14:editId="39CBAE01">
            <wp:extent cx="5943600" cy="29267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26715"/>
                    </a:xfrm>
                    <a:prstGeom prst="rect">
                      <a:avLst/>
                    </a:prstGeom>
                  </pic:spPr>
                </pic:pic>
              </a:graphicData>
            </a:graphic>
          </wp:inline>
        </w:drawing>
      </w:r>
    </w:p>
    <w:p w:rsidR="0017057F" w:rsidRDefault="0017057F" w:rsidP="0017057F">
      <w:pPr>
        <w:pStyle w:val="ListParagraph"/>
      </w:pPr>
    </w:p>
    <w:p w:rsidR="00332453" w:rsidRDefault="00F17AA6" w:rsidP="002C47CD">
      <w:pPr>
        <w:pStyle w:val="ListParagraph"/>
        <w:numPr>
          <w:ilvl w:val="0"/>
          <w:numId w:val="3"/>
        </w:numPr>
      </w:pPr>
      <w:r>
        <w:t>The Login popup box will appear.  Enter you login information based on the database you are loading this data into.  Click OK.  This step can take a minute or two depending on the amount of data and number of tables being updated.</w:t>
      </w:r>
    </w:p>
    <w:p w:rsidR="00332453" w:rsidRDefault="00B10BFA" w:rsidP="00587D65">
      <w:pPr>
        <w:jc w:val="center"/>
      </w:pPr>
      <w:r>
        <w:rPr>
          <w:noProof/>
        </w:rPr>
        <w:drawing>
          <wp:inline distT="0" distB="0" distL="0" distR="0" wp14:anchorId="497BD451" wp14:editId="6F2B5FCD">
            <wp:extent cx="5943600" cy="26758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675890"/>
                    </a:xfrm>
                    <a:prstGeom prst="rect">
                      <a:avLst/>
                    </a:prstGeom>
                  </pic:spPr>
                </pic:pic>
              </a:graphicData>
            </a:graphic>
          </wp:inline>
        </w:drawing>
      </w:r>
    </w:p>
    <w:p w:rsidR="00332453" w:rsidRDefault="00F17AA6" w:rsidP="002C47CD">
      <w:pPr>
        <w:pStyle w:val="ListParagraph"/>
        <w:numPr>
          <w:ilvl w:val="0"/>
          <w:numId w:val="3"/>
        </w:numPr>
      </w:pPr>
      <w:r>
        <w:t>The Status will automatically be populated on the Staging &amp; Submission tab.</w:t>
      </w:r>
    </w:p>
    <w:p w:rsidR="00332453" w:rsidRDefault="00332453" w:rsidP="006837B5">
      <w:pPr>
        <w:spacing w:after="120" w:line="240" w:lineRule="auto"/>
        <w:jc w:val="center"/>
      </w:pPr>
    </w:p>
    <w:p w:rsidR="00AC3C9C" w:rsidRDefault="00AC3C9C" w:rsidP="006837B5">
      <w:pPr>
        <w:spacing w:after="120" w:line="240" w:lineRule="auto"/>
      </w:pPr>
    </w:p>
    <w:p w:rsidR="007B33F3" w:rsidRDefault="007B33F3" w:rsidP="002C47CD">
      <w:pPr>
        <w:pStyle w:val="ListParagraph"/>
        <w:numPr>
          <w:ilvl w:val="0"/>
          <w:numId w:val="3"/>
        </w:numPr>
      </w:pPr>
      <w:r>
        <w:t>Click on Post Results.</w:t>
      </w:r>
    </w:p>
    <w:p w:rsidR="007B33F3" w:rsidRDefault="007B33F3" w:rsidP="006837B5">
      <w:pPr>
        <w:spacing w:after="120" w:line="240" w:lineRule="auto"/>
        <w:jc w:val="center"/>
      </w:pPr>
      <w:r w:rsidRPr="002C47CD">
        <w:rPr>
          <w:noProof/>
          <w:bdr w:val="single" w:sz="4" w:space="0" w:color="0070C0"/>
        </w:rPr>
        <w:lastRenderedPageBreak/>
        <w:drawing>
          <wp:inline distT="0" distB="0" distL="0" distR="0" wp14:anchorId="2838E6F0" wp14:editId="2A003CDC">
            <wp:extent cx="5343525" cy="1314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43525" cy="1314450"/>
                    </a:xfrm>
                    <a:prstGeom prst="rect">
                      <a:avLst/>
                    </a:prstGeom>
                    <a:noFill/>
                    <a:ln>
                      <a:noFill/>
                    </a:ln>
                  </pic:spPr>
                </pic:pic>
              </a:graphicData>
            </a:graphic>
          </wp:inline>
        </w:drawing>
      </w:r>
    </w:p>
    <w:p w:rsidR="007B33F3" w:rsidRDefault="007B33F3" w:rsidP="006837B5">
      <w:pPr>
        <w:spacing w:after="120" w:line="240" w:lineRule="auto"/>
      </w:pPr>
    </w:p>
    <w:p w:rsidR="00AC3C9C" w:rsidRDefault="007B33F3" w:rsidP="002C47CD">
      <w:pPr>
        <w:pStyle w:val="ListParagraph"/>
        <w:numPr>
          <w:ilvl w:val="0"/>
          <w:numId w:val="3"/>
        </w:numPr>
      </w:pPr>
      <w:r>
        <w:t>Once the results are posted, you can sort the worksheet by the status to identify all the rows that loaded (OK or Warning) and all the rows that did not load (Error).   You can delete the rows that loaded and correct those that did not</w:t>
      </w:r>
      <w:r w:rsidR="00072AF4">
        <w:t xml:space="preserve"> load and then</w:t>
      </w:r>
      <w:r>
        <w:t xml:space="preserve"> rerun. </w:t>
      </w:r>
    </w:p>
    <w:p w:rsidR="00601C39" w:rsidRDefault="00601C39" w:rsidP="00601C39">
      <w:r>
        <w:rPr>
          <w:noProof/>
        </w:rPr>
        <w:drawing>
          <wp:inline distT="0" distB="0" distL="0" distR="0" wp14:anchorId="1A080FA6" wp14:editId="424D0282">
            <wp:extent cx="5943600" cy="20148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014855"/>
                    </a:xfrm>
                    <a:prstGeom prst="rect">
                      <a:avLst/>
                    </a:prstGeom>
                  </pic:spPr>
                </pic:pic>
              </a:graphicData>
            </a:graphic>
          </wp:inline>
        </w:drawing>
      </w:r>
    </w:p>
    <w:p w:rsidR="007B33F3" w:rsidRDefault="00072AF4" w:rsidP="002C47CD">
      <w:pPr>
        <w:pStyle w:val="ListParagraph"/>
        <w:numPr>
          <w:ilvl w:val="0"/>
          <w:numId w:val="3"/>
        </w:numPr>
      </w:pPr>
      <w:r>
        <w:t>If you place the cursor over the status, a popup box will appear containing the warning or error messages.</w:t>
      </w:r>
    </w:p>
    <w:p w:rsidR="007B33F3" w:rsidRDefault="007B33F3" w:rsidP="00601C39"/>
    <w:p w:rsidR="007B33F3" w:rsidRDefault="007B33F3"/>
    <w:p w:rsidR="007B33F3" w:rsidRDefault="007B33F3" w:rsidP="00587D65">
      <w:pPr>
        <w:jc w:val="center"/>
      </w:pPr>
    </w:p>
    <w:sectPr w:rsidR="007B33F3" w:rsidSect="001B7DE3">
      <w:headerReference w:type="default" r:id="rId22"/>
      <w:footerReference w:type="default" r:id="rId23"/>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80" w:rsidRDefault="003C2380" w:rsidP="0022137B">
      <w:pPr>
        <w:spacing w:after="0" w:line="240" w:lineRule="auto"/>
      </w:pPr>
      <w:r>
        <w:separator/>
      </w:r>
    </w:p>
  </w:endnote>
  <w:endnote w:type="continuationSeparator" w:id="0">
    <w:p w:rsidR="003C2380" w:rsidRDefault="003C2380" w:rsidP="0022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700293"/>
      <w:docPartObj>
        <w:docPartGallery w:val="Page Numbers (Bottom of Page)"/>
        <w:docPartUnique/>
      </w:docPartObj>
    </w:sdtPr>
    <w:sdtEndPr>
      <w:rPr>
        <w:color w:val="808080" w:themeColor="background1" w:themeShade="80"/>
        <w:spacing w:val="60"/>
      </w:rPr>
    </w:sdtEndPr>
    <w:sdtContent>
      <w:p w:rsidR="000A0A61" w:rsidRDefault="000A0A61" w:rsidP="0022137B">
        <w:pPr>
          <w:pStyle w:val="Footer"/>
          <w:pBdr>
            <w:top w:val="single" w:sz="4" w:space="1" w:color="D9D9D9" w:themeColor="background1" w:themeShade="D9"/>
          </w:pBdr>
        </w:pPr>
        <w:r>
          <w:t>Excel to CI Procedures</w:t>
        </w:r>
        <w:r>
          <w:tab/>
        </w:r>
        <w:r>
          <w:tab/>
        </w:r>
        <w:r>
          <w:fldChar w:fldCharType="begin"/>
        </w:r>
        <w:r>
          <w:instrText xml:space="preserve"> PAGE   \* MERGEFORMAT </w:instrText>
        </w:r>
        <w:r>
          <w:fldChar w:fldCharType="separate"/>
        </w:r>
        <w:r w:rsidR="00662AF1">
          <w:rPr>
            <w:noProof/>
          </w:rPr>
          <w:t>9</w:t>
        </w:r>
        <w:r>
          <w:rPr>
            <w:noProof/>
          </w:rPr>
          <w:fldChar w:fldCharType="end"/>
        </w:r>
        <w:r>
          <w:t xml:space="preserve"> | </w:t>
        </w:r>
        <w:r>
          <w:rPr>
            <w:color w:val="808080" w:themeColor="background1" w:themeShade="80"/>
            <w:spacing w:val="60"/>
          </w:rPr>
          <w:t>Page</w:t>
        </w:r>
      </w:p>
    </w:sdtContent>
  </w:sdt>
  <w:p w:rsidR="000A0A61" w:rsidRDefault="000A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80" w:rsidRDefault="003C2380" w:rsidP="0022137B">
      <w:pPr>
        <w:spacing w:after="0" w:line="240" w:lineRule="auto"/>
      </w:pPr>
      <w:r>
        <w:separator/>
      </w:r>
    </w:p>
  </w:footnote>
  <w:footnote w:type="continuationSeparator" w:id="0">
    <w:p w:rsidR="003C2380" w:rsidRDefault="003C2380" w:rsidP="00221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61" w:rsidRDefault="000A0A61" w:rsidP="00C21D91">
    <w:pPr>
      <w:pStyle w:val="Header"/>
      <w:pBdr>
        <w:top w:val="single" w:sz="4" w:space="1" w:color="0070C0" w:shadow="1"/>
        <w:left w:val="single" w:sz="4" w:space="4" w:color="0070C0" w:shadow="1"/>
        <w:bottom w:val="single" w:sz="4" w:space="1" w:color="0070C0" w:shadow="1"/>
        <w:right w:val="single" w:sz="4" w:space="4" w:color="0070C0" w:shadow="1"/>
      </w:pBdr>
      <w:spacing w:line="80" w:lineRule="exact"/>
      <w:jc w:val="center"/>
      <w:rPr>
        <w:b/>
        <w:sz w:val="24"/>
        <w:szCs w:val="24"/>
      </w:rPr>
    </w:pPr>
  </w:p>
  <w:p w:rsidR="000A0A61" w:rsidRDefault="000A0A61" w:rsidP="00C21D91">
    <w:pPr>
      <w:pStyle w:val="Header"/>
      <w:pBdr>
        <w:top w:val="single" w:sz="4" w:space="1" w:color="0070C0" w:shadow="1"/>
        <w:left w:val="single" w:sz="4" w:space="4" w:color="0070C0" w:shadow="1"/>
        <w:bottom w:val="single" w:sz="4" w:space="1" w:color="0070C0" w:shadow="1"/>
        <w:right w:val="single" w:sz="4" w:space="4" w:color="0070C0" w:shadow="1"/>
      </w:pBdr>
      <w:jc w:val="center"/>
      <w:rPr>
        <w:b/>
        <w:sz w:val="24"/>
        <w:szCs w:val="24"/>
      </w:rPr>
    </w:pPr>
    <w:r>
      <w:rPr>
        <w:b/>
        <w:sz w:val="24"/>
        <w:szCs w:val="24"/>
      </w:rPr>
      <w:t xml:space="preserve">Additional Pay </w:t>
    </w:r>
    <w:r w:rsidRPr="0022137B">
      <w:rPr>
        <w:b/>
        <w:sz w:val="24"/>
        <w:szCs w:val="24"/>
      </w:rPr>
      <w:t>EXCEL TO CI</w:t>
    </w:r>
  </w:p>
  <w:p w:rsidR="000A0A61" w:rsidRPr="0022137B" w:rsidRDefault="000A0A61" w:rsidP="00C21D91">
    <w:pPr>
      <w:pStyle w:val="Header"/>
      <w:pBdr>
        <w:top w:val="single" w:sz="4" w:space="1" w:color="0070C0" w:shadow="1"/>
        <w:left w:val="single" w:sz="4" w:space="4" w:color="0070C0" w:shadow="1"/>
        <w:bottom w:val="single" w:sz="4" w:space="1" w:color="0070C0" w:shadow="1"/>
        <w:right w:val="single" w:sz="4" w:space="4" w:color="0070C0" w:shadow="1"/>
      </w:pBdr>
      <w:spacing w:line="80" w:lineRule="exact"/>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B6E6D"/>
    <w:multiLevelType w:val="hybridMultilevel"/>
    <w:tmpl w:val="DDDE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2A049D"/>
    <w:multiLevelType w:val="hybridMultilevel"/>
    <w:tmpl w:val="B1D6F964"/>
    <w:lvl w:ilvl="0" w:tplc="0846CB7A">
      <w:start w:val="1"/>
      <w:numFmt w:val="decimal"/>
      <w:lvlText w:val="%1)"/>
      <w:lvlJc w:val="right"/>
      <w:pPr>
        <w:ind w:left="864" w:hanging="21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4AB6739D"/>
    <w:multiLevelType w:val="hybridMultilevel"/>
    <w:tmpl w:val="F9B2EC70"/>
    <w:lvl w:ilvl="0" w:tplc="F6DAD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85E95"/>
    <w:multiLevelType w:val="hybridMultilevel"/>
    <w:tmpl w:val="74FAF90E"/>
    <w:lvl w:ilvl="0" w:tplc="A7A05016">
      <w:start w:val="5"/>
      <w:numFmt w:val="decimal"/>
      <w:lvlText w:val="%1)"/>
      <w:lvlJc w:val="right"/>
      <w:pPr>
        <w:ind w:left="864" w:hanging="216"/>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73F83363"/>
    <w:multiLevelType w:val="hybridMultilevel"/>
    <w:tmpl w:val="4C000770"/>
    <w:lvl w:ilvl="0" w:tplc="B8EEF99E">
      <w:start w:val="3"/>
      <w:numFmt w:val="decimal"/>
      <w:lvlText w:val="%1)"/>
      <w:lvlJc w:val="right"/>
      <w:pPr>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7A"/>
    <w:rsid w:val="00011CC4"/>
    <w:rsid w:val="00072AF4"/>
    <w:rsid w:val="000939B8"/>
    <w:rsid w:val="000A0A61"/>
    <w:rsid w:val="001259EA"/>
    <w:rsid w:val="001673A4"/>
    <w:rsid w:val="0017057F"/>
    <w:rsid w:val="001900E6"/>
    <w:rsid w:val="001B7DE3"/>
    <w:rsid w:val="001D1085"/>
    <w:rsid w:val="0022137B"/>
    <w:rsid w:val="00267AB1"/>
    <w:rsid w:val="002C47CD"/>
    <w:rsid w:val="00317554"/>
    <w:rsid w:val="00332453"/>
    <w:rsid w:val="003342BE"/>
    <w:rsid w:val="00373BC9"/>
    <w:rsid w:val="003C2380"/>
    <w:rsid w:val="00412C8F"/>
    <w:rsid w:val="004F225A"/>
    <w:rsid w:val="00536934"/>
    <w:rsid w:val="00585CFB"/>
    <w:rsid w:val="00587D65"/>
    <w:rsid w:val="005E667E"/>
    <w:rsid w:val="00601C39"/>
    <w:rsid w:val="00650D94"/>
    <w:rsid w:val="00661820"/>
    <w:rsid w:val="00662AF1"/>
    <w:rsid w:val="006837B5"/>
    <w:rsid w:val="006C27B3"/>
    <w:rsid w:val="006C297A"/>
    <w:rsid w:val="00747EF1"/>
    <w:rsid w:val="0075148F"/>
    <w:rsid w:val="0077084A"/>
    <w:rsid w:val="007941EE"/>
    <w:rsid w:val="007A2535"/>
    <w:rsid w:val="007B33F3"/>
    <w:rsid w:val="007E7E1D"/>
    <w:rsid w:val="00883C99"/>
    <w:rsid w:val="009143AB"/>
    <w:rsid w:val="0093339B"/>
    <w:rsid w:val="00987EA5"/>
    <w:rsid w:val="009C23E1"/>
    <w:rsid w:val="009D0649"/>
    <w:rsid w:val="009D2441"/>
    <w:rsid w:val="00A2135A"/>
    <w:rsid w:val="00A51E65"/>
    <w:rsid w:val="00AC3C9C"/>
    <w:rsid w:val="00AC3D86"/>
    <w:rsid w:val="00B10BFA"/>
    <w:rsid w:val="00B2536A"/>
    <w:rsid w:val="00BF08A0"/>
    <w:rsid w:val="00C06BEA"/>
    <w:rsid w:val="00C16BBE"/>
    <w:rsid w:val="00C21D91"/>
    <w:rsid w:val="00CA12A9"/>
    <w:rsid w:val="00CE6C7A"/>
    <w:rsid w:val="00D3432C"/>
    <w:rsid w:val="00D43F02"/>
    <w:rsid w:val="00D80FFA"/>
    <w:rsid w:val="00E10393"/>
    <w:rsid w:val="00E27FE3"/>
    <w:rsid w:val="00E30F6E"/>
    <w:rsid w:val="00E44BE1"/>
    <w:rsid w:val="00E57750"/>
    <w:rsid w:val="00E61873"/>
    <w:rsid w:val="00E854C0"/>
    <w:rsid w:val="00EE322F"/>
    <w:rsid w:val="00F17AA6"/>
    <w:rsid w:val="00F52F26"/>
    <w:rsid w:val="00F7184A"/>
    <w:rsid w:val="00F824A5"/>
    <w:rsid w:val="00FA3D9D"/>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DDED-8D65-4181-AF5F-0DF5BB9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C7A"/>
    <w:rPr>
      <w:rFonts w:ascii="Tahoma" w:hAnsi="Tahoma" w:cs="Tahoma"/>
      <w:sz w:val="16"/>
      <w:szCs w:val="16"/>
    </w:rPr>
  </w:style>
  <w:style w:type="paragraph" w:styleId="Header">
    <w:name w:val="header"/>
    <w:basedOn w:val="Normal"/>
    <w:link w:val="HeaderChar"/>
    <w:uiPriority w:val="99"/>
    <w:unhideWhenUsed/>
    <w:rsid w:val="0022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37B"/>
  </w:style>
  <w:style w:type="paragraph" w:styleId="Footer">
    <w:name w:val="footer"/>
    <w:basedOn w:val="Normal"/>
    <w:link w:val="FooterChar"/>
    <w:uiPriority w:val="99"/>
    <w:unhideWhenUsed/>
    <w:rsid w:val="0022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37B"/>
  </w:style>
  <w:style w:type="paragraph" w:styleId="ListParagraph">
    <w:name w:val="List Paragraph"/>
    <w:basedOn w:val="Normal"/>
    <w:uiPriority w:val="34"/>
    <w:qFormat/>
    <w:rsid w:val="0022137B"/>
    <w:pPr>
      <w:ind w:left="720"/>
      <w:contextualSpacing/>
    </w:pPr>
  </w:style>
  <w:style w:type="character" w:styleId="Strong">
    <w:name w:val="Strong"/>
    <w:basedOn w:val="DefaultParagraphFont"/>
    <w:uiPriority w:val="22"/>
    <w:qFormat/>
    <w:rsid w:val="00650D94"/>
    <w:rPr>
      <w:b/>
      <w:bCs/>
    </w:rPr>
  </w:style>
  <w:style w:type="paragraph" w:customStyle="1" w:styleId="Default">
    <w:name w:val="Default"/>
    <w:rsid w:val="00267A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407175">
      <w:bodyDiv w:val="1"/>
      <w:marLeft w:val="0"/>
      <w:marRight w:val="0"/>
      <w:marTop w:val="0"/>
      <w:marBottom w:val="0"/>
      <w:divBdr>
        <w:top w:val="none" w:sz="0" w:space="0" w:color="auto"/>
        <w:left w:val="none" w:sz="0" w:space="0" w:color="auto"/>
        <w:bottom w:val="none" w:sz="0" w:space="0" w:color="auto"/>
        <w:right w:val="none" w:sz="0" w:space="0" w:color="auto"/>
      </w:divBdr>
      <w:divsChild>
        <w:div w:id="899285808">
          <w:marLeft w:val="0"/>
          <w:marRight w:val="0"/>
          <w:marTop w:val="0"/>
          <w:marBottom w:val="0"/>
          <w:divBdr>
            <w:top w:val="none" w:sz="0" w:space="0" w:color="auto"/>
            <w:left w:val="none" w:sz="0" w:space="0" w:color="auto"/>
            <w:bottom w:val="none" w:sz="0" w:space="0" w:color="auto"/>
            <w:right w:val="none" w:sz="0" w:space="0" w:color="auto"/>
          </w:divBdr>
          <w:divsChild>
            <w:div w:id="1744065717">
              <w:marLeft w:val="0"/>
              <w:marRight w:val="0"/>
              <w:marTop w:val="0"/>
              <w:marBottom w:val="0"/>
              <w:divBdr>
                <w:top w:val="none" w:sz="0" w:space="0" w:color="auto"/>
                <w:left w:val="none" w:sz="0" w:space="0" w:color="auto"/>
                <w:bottom w:val="none" w:sz="0" w:space="0" w:color="auto"/>
                <w:right w:val="none" w:sz="0" w:space="0" w:color="auto"/>
              </w:divBdr>
              <w:divsChild>
                <w:div w:id="958682794">
                  <w:marLeft w:val="0"/>
                  <w:marRight w:val="0"/>
                  <w:marTop w:val="0"/>
                  <w:marBottom w:val="0"/>
                  <w:divBdr>
                    <w:top w:val="none" w:sz="0" w:space="0" w:color="auto"/>
                    <w:left w:val="none" w:sz="0" w:space="0" w:color="auto"/>
                    <w:bottom w:val="none" w:sz="0" w:space="0" w:color="auto"/>
                    <w:right w:val="none" w:sz="0" w:space="0" w:color="auto"/>
                  </w:divBdr>
                  <w:divsChild>
                    <w:div w:id="106891609">
                      <w:marLeft w:val="0"/>
                      <w:marRight w:val="0"/>
                      <w:marTop w:val="0"/>
                      <w:marBottom w:val="0"/>
                      <w:divBdr>
                        <w:top w:val="none" w:sz="0" w:space="0" w:color="auto"/>
                        <w:left w:val="none" w:sz="0" w:space="0" w:color="auto"/>
                        <w:bottom w:val="none" w:sz="0" w:space="0" w:color="auto"/>
                        <w:right w:val="none" w:sz="0" w:space="0" w:color="auto"/>
                      </w:divBdr>
                      <w:divsChild>
                        <w:div w:id="1095252853">
                          <w:marLeft w:val="0"/>
                          <w:marRight w:val="0"/>
                          <w:marTop w:val="0"/>
                          <w:marBottom w:val="0"/>
                          <w:divBdr>
                            <w:top w:val="none" w:sz="0" w:space="0" w:color="auto"/>
                            <w:left w:val="none" w:sz="0" w:space="0" w:color="auto"/>
                            <w:bottom w:val="none" w:sz="0" w:space="0" w:color="auto"/>
                            <w:right w:val="none" w:sz="0" w:space="0" w:color="auto"/>
                          </w:divBdr>
                          <w:divsChild>
                            <w:div w:id="2092239591">
                              <w:marLeft w:val="0"/>
                              <w:marRight w:val="0"/>
                              <w:marTop w:val="0"/>
                              <w:marBottom w:val="0"/>
                              <w:divBdr>
                                <w:top w:val="none" w:sz="0" w:space="0" w:color="auto"/>
                                <w:left w:val="none" w:sz="0" w:space="0" w:color="auto"/>
                                <w:bottom w:val="none" w:sz="0" w:space="0" w:color="auto"/>
                                <w:right w:val="none" w:sz="0" w:space="0" w:color="auto"/>
                              </w:divBdr>
                              <w:divsChild>
                                <w:div w:id="1957327186">
                                  <w:marLeft w:val="0"/>
                                  <w:marRight w:val="0"/>
                                  <w:marTop w:val="0"/>
                                  <w:marBottom w:val="0"/>
                                  <w:divBdr>
                                    <w:top w:val="none" w:sz="0" w:space="0" w:color="auto"/>
                                    <w:left w:val="none" w:sz="0" w:space="0" w:color="auto"/>
                                    <w:bottom w:val="none" w:sz="0" w:space="0" w:color="auto"/>
                                    <w:right w:val="none" w:sz="0" w:space="0" w:color="auto"/>
                                  </w:divBdr>
                                  <w:divsChild>
                                    <w:div w:id="387724611">
                                      <w:marLeft w:val="0"/>
                                      <w:marRight w:val="0"/>
                                      <w:marTop w:val="0"/>
                                      <w:marBottom w:val="0"/>
                                      <w:divBdr>
                                        <w:top w:val="none" w:sz="0" w:space="0" w:color="auto"/>
                                        <w:left w:val="none" w:sz="0" w:space="0" w:color="auto"/>
                                        <w:bottom w:val="none" w:sz="0" w:space="0" w:color="auto"/>
                                        <w:right w:val="none" w:sz="0" w:space="0" w:color="auto"/>
                                      </w:divBdr>
                                      <w:divsChild>
                                        <w:div w:id="1301686886">
                                          <w:marLeft w:val="0"/>
                                          <w:marRight w:val="0"/>
                                          <w:marTop w:val="0"/>
                                          <w:marBottom w:val="0"/>
                                          <w:divBdr>
                                            <w:top w:val="none" w:sz="0" w:space="0" w:color="auto"/>
                                            <w:left w:val="none" w:sz="0" w:space="0" w:color="auto"/>
                                            <w:bottom w:val="none" w:sz="0" w:space="0" w:color="auto"/>
                                            <w:right w:val="none" w:sz="0" w:space="0" w:color="auto"/>
                                          </w:divBdr>
                                          <w:divsChild>
                                            <w:div w:id="73358281">
                                              <w:marLeft w:val="0"/>
                                              <w:marRight w:val="0"/>
                                              <w:marTop w:val="0"/>
                                              <w:marBottom w:val="0"/>
                                              <w:divBdr>
                                                <w:top w:val="none" w:sz="0" w:space="0" w:color="auto"/>
                                                <w:left w:val="none" w:sz="0" w:space="0" w:color="auto"/>
                                                <w:bottom w:val="none" w:sz="0" w:space="0" w:color="auto"/>
                                                <w:right w:val="none" w:sz="0" w:space="0" w:color="auto"/>
                                              </w:divBdr>
                                              <w:divsChild>
                                                <w:div w:id="15501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CBE3-6DB2-4553-B62E-68731E9B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Carolyn Clower</cp:lastModifiedBy>
  <cp:revision>3</cp:revision>
  <dcterms:created xsi:type="dcterms:W3CDTF">2017-04-16T23:38:00Z</dcterms:created>
  <dcterms:modified xsi:type="dcterms:W3CDTF">2017-04-17T22:22:00Z</dcterms:modified>
</cp:coreProperties>
</file>